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9C7DC"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38A50D2D"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2EF7516A"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60FB0FB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4BCA6CFE" w14:textId="77777777" w:rsidTr="00F81F20">
        <w:tc>
          <w:tcPr>
            <w:tcW w:w="4308" w:type="dxa"/>
          </w:tcPr>
          <w:p w14:paraId="1A96F93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2CE44226"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2F76AD1D" w14:textId="77777777" w:rsidTr="00F81F20">
        <w:trPr>
          <w:trHeight w:val="252"/>
        </w:trPr>
        <w:tc>
          <w:tcPr>
            <w:tcW w:w="4308" w:type="dxa"/>
          </w:tcPr>
          <w:p w14:paraId="2FC4272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131F3666"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5C3E329E" w14:textId="77777777" w:rsidTr="00F81F20">
        <w:tc>
          <w:tcPr>
            <w:tcW w:w="4308" w:type="dxa"/>
          </w:tcPr>
          <w:p w14:paraId="76DC050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71B8DE8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024B7FEE" w14:textId="77777777" w:rsidTr="00F81F20">
        <w:tc>
          <w:tcPr>
            <w:tcW w:w="4308" w:type="dxa"/>
          </w:tcPr>
          <w:p w14:paraId="5928B32F"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096EFF79"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1909B90D" w14:textId="77777777" w:rsidTr="00F81F20">
        <w:tc>
          <w:tcPr>
            <w:tcW w:w="4308" w:type="dxa"/>
          </w:tcPr>
          <w:p w14:paraId="25777F1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74526C18"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LICENŢĂ</w:t>
            </w:r>
          </w:p>
        </w:tc>
      </w:tr>
      <w:tr w:rsidR="002B143C" w:rsidRPr="002B143C" w14:paraId="339CA2AC" w14:textId="77777777" w:rsidTr="00F81F20">
        <w:tc>
          <w:tcPr>
            <w:tcW w:w="4308" w:type="dxa"/>
          </w:tcPr>
          <w:p w14:paraId="250CE398"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7A83F6B6" w14:textId="77777777" w:rsidR="002B143C" w:rsidRPr="002B143C" w:rsidRDefault="002C2BC3" w:rsidP="002B143C">
            <w:pPr>
              <w:spacing w:after="0" w:line="240" w:lineRule="auto"/>
              <w:rPr>
                <w:rFonts w:ascii="Times New Roman" w:eastAsia="Times New Roman" w:hAnsi="Times New Roman" w:cs="Times New Roman"/>
                <w:b/>
                <w:sz w:val="24"/>
                <w:szCs w:val="24"/>
                <w:lang w:val="en-US"/>
              </w:rPr>
            </w:pPr>
            <w:r w:rsidRPr="002C2BC3">
              <w:rPr>
                <w:rFonts w:ascii="Times New Roman" w:eastAsia="Times New Roman" w:hAnsi="Times New Roman" w:cs="Times New Roman"/>
                <w:b/>
                <w:sz w:val="24"/>
                <w:szCs w:val="24"/>
              </w:rPr>
              <w:t>FINANŢE ŞI BĂNCI</w:t>
            </w:r>
          </w:p>
        </w:tc>
      </w:tr>
      <w:tr w:rsidR="002B143C" w:rsidRPr="002B143C" w14:paraId="25EA06A2" w14:textId="77777777" w:rsidTr="00F81F20">
        <w:tc>
          <w:tcPr>
            <w:tcW w:w="4308" w:type="dxa"/>
          </w:tcPr>
          <w:p w14:paraId="1B19726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3A45E18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66D973C2" w14:textId="77777777" w:rsidTr="00F81F20">
        <w:tc>
          <w:tcPr>
            <w:tcW w:w="4308" w:type="dxa"/>
          </w:tcPr>
          <w:p w14:paraId="1E0D41B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7D9F645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75AA940D" w14:textId="77777777" w:rsidTr="00F81F20">
        <w:tc>
          <w:tcPr>
            <w:tcW w:w="4308" w:type="dxa"/>
          </w:tcPr>
          <w:p w14:paraId="3F3AD9F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4FC9395D" w14:textId="4952543D" w:rsidR="002B143C" w:rsidRPr="002B143C" w:rsidRDefault="00AA3809" w:rsidP="00A91C87">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C84596">
              <w:rPr>
                <w:rFonts w:ascii="Times New Roman" w:eastAsia="Times New Roman" w:hAnsi="Times New Roman" w:cs="Times New Roman"/>
                <w:b/>
                <w:sz w:val="24"/>
                <w:szCs w:val="24"/>
                <w:lang w:val="it-IT"/>
              </w:rPr>
              <w:t>2</w:t>
            </w:r>
            <w:r w:rsidR="00645B16">
              <w:rPr>
                <w:rFonts w:ascii="Times New Roman" w:eastAsia="Times New Roman" w:hAnsi="Times New Roman" w:cs="Times New Roman"/>
                <w:b/>
                <w:sz w:val="24"/>
                <w:szCs w:val="24"/>
                <w:lang w:val="it-IT"/>
              </w:rPr>
              <w:t>4</w:t>
            </w:r>
            <w:r w:rsidR="00C84596">
              <w:rPr>
                <w:rFonts w:ascii="Times New Roman" w:eastAsia="Times New Roman" w:hAnsi="Times New Roman" w:cs="Times New Roman"/>
                <w:b/>
                <w:sz w:val="24"/>
                <w:szCs w:val="24"/>
                <w:lang w:val="it-IT"/>
              </w:rPr>
              <w:t>-202</w:t>
            </w:r>
            <w:r w:rsidR="00645B16">
              <w:rPr>
                <w:rFonts w:ascii="Times New Roman" w:eastAsia="Times New Roman" w:hAnsi="Times New Roman" w:cs="Times New Roman"/>
                <w:b/>
                <w:sz w:val="24"/>
                <w:szCs w:val="24"/>
                <w:lang w:val="it-IT"/>
              </w:rPr>
              <w:t>5</w:t>
            </w:r>
          </w:p>
        </w:tc>
      </w:tr>
    </w:tbl>
    <w:p w14:paraId="2BFEACD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6438653A"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98"/>
        <w:gridCol w:w="450"/>
        <w:gridCol w:w="1097"/>
        <w:gridCol w:w="343"/>
        <w:gridCol w:w="360"/>
        <w:gridCol w:w="2160"/>
        <w:gridCol w:w="360"/>
        <w:gridCol w:w="2160"/>
        <w:gridCol w:w="360"/>
        <w:gridCol w:w="1530"/>
        <w:gridCol w:w="510"/>
      </w:tblGrid>
      <w:tr w:rsidR="002B143C" w:rsidRPr="002B143C" w14:paraId="142F6E60" w14:textId="77777777" w:rsidTr="00F81F20">
        <w:tc>
          <w:tcPr>
            <w:tcW w:w="2645" w:type="dxa"/>
            <w:gridSpan w:val="3"/>
          </w:tcPr>
          <w:p w14:paraId="62904EB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5528AADB" w14:textId="77777777" w:rsidR="002B143C" w:rsidRPr="002B143C" w:rsidRDefault="0074058F" w:rsidP="002B143C">
            <w:pPr>
              <w:spacing w:after="0" w:line="240" w:lineRule="auto"/>
              <w:rPr>
                <w:rFonts w:ascii="Times New Roman" w:eastAsia="Times New Roman" w:hAnsi="Times New Roman" w:cs="Times New Roman"/>
                <w:b/>
                <w:sz w:val="24"/>
                <w:szCs w:val="24"/>
                <w:lang w:val="it-IT"/>
              </w:rPr>
            </w:pPr>
            <w:r w:rsidRPr="0074058F">
              <w:rPr>
                <w:rFonts w:ascii="Times New Roman" w:eastAsia="Times New Roman" w:hAnsi="Times New Roman" w:cs="Times New Roman"/>
                <w:b/>
                <w:sz w:val="24"/>
                <w:szCs w:val="24"/>
              </w:rPr>
              <w:t>MANAGEMENT FINANCIAR I</w:t>
            </w:r>
            <w:r w:rsidR="00390E73">
              <w:rPr>
                <w:rFonts w:ascii="Times New Roman" w:eastAsia="Times New Roman" w:hAnsi="Times New Roman" w:cs="Times New Roman"/>
                <w:b/>
                <w:sz w:val="24"/>
                <w:szCs w:val="24"/>
              </w:rPr>
              <w:t>I</w:t>
            </w:r>
          </w:p>
        </w:tc>
      </w:tr>
      <w:tr w:rsidR="002B143C" w:rsidRPr="002B143C" w14:paraId="66842160" w14:textId="77777777" w:rsidTr="00F81F20">
        <w:tc>
          <w:tcPr>
            <w:tcW w:w="2645" w:type="dxa"/>
            <w:gridSpan w:val="3"/>
            <w:vAlign w:val="center"/>
          </w:tcPr>
          <w:p w14:paraId="7AAA120B"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69832089" w14:textId="77777777" w:rsidR="002B143C" w:rsidRPr="00A72E0A" w:rsidRDefault="000B7697" w:rsidP="002B143C">
            <w:pPr>
              <w:autoSpaceDE w:val="0"/>
              <w:autoSpaceDN w:val="0"/>
              <w:adjustRightInd w:val="0"/>
              <w:spacing w:after="0" w:line="240" w:lineRule="auto"/>
              <w:rPr>
                <w:rFonts w:ascii="Times New Roman" w:eastAsia="Times New Roman" w:hAnsi="Times New Roman" w:cs="Times New Roman"/>
                <w:b/>
                <w:color w:val="000000"/>
                <w:sz w:val="24"/>
                <w:szCs w:val="24"/>
              </w:rPr>
            </w:pPr>
            <w:r w:rsidRPr="000B7697">
              <w:rPr>
                <w:rFonts w:ascii="Times New Roman" w:eastAsia="Times New Roman" w:hAnsi="Times New Roman" w:cs="Times New Roman"/>
                <w:b/>
                <w:color w:val="000000"/>
                <w:sz w:val="24"/>
                <w:szCs w:val="24"/>
              </w:rPr>
              <w:t>0111FS3208</w:t>
            </w:r>
          </w:p>
        </w:tc>
      </w:tr>
      <w:tr w:rsidR="002B143C" w:rsidRPr="002B143C" w14:paraId="11FBF9B3" w14:textId="77777777" w:rsidTr="00F81F20">
        <w:tc>
          <w:tcPr>
            <w:tcW w:w="3348" w:type="dxa"/>
            <w:gridSpan w:val="5"/>
          </w:tcPr>
          <w:p w14:paraId="7601588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proofErr w:type="spellStart"/>
            <w:r w:rsidRPr="002B143C">
              <w:rPr>
                <w:rFonts w:ascii="Times New Roman" w:eastAsia="Times New Roman" w:hAnsi="Times New Roman" w:cs="Times New Roman"/>
                <w:sz w:val="24"/>
                <w:szCs w:val="24"/>
                <w:lang w:val="en-US"/>
              </w:rPr>
              <w:t>vităţilor</w:t>
            </w:r>
            <w:proofErr w:type="spellEnd"/>
            <w:r w:rsidRPr="002B143C">
              <w:rPr>
                <w:rFonts w:ascii="Times New Roman" w:eastAsia="Times New Roman" w:hAnsi="Times New Roman" w:cs="Times New Roman"/>
                <w:sz w:val="24"/>
                <w:szCs w:val="24"/>
                <w:lang w:val="en-US"/>
              </w:rPr>
              <w:t xml:space="preserve"> de curs</w:t>
            </w:r>
          </w:p>
        </w:tc>
        <w:tc>
          <w:tcPr>
            <w:tcW w:w="7080" w:type="dxa"/>
            <w:gridSpan w:val="6"/>
          </w:tcPr>
          <w:p w14:paraId="2CAD5E00" w14:textId="77777777" w:rsidR="002B143C" w:rsidRPr="00390E73" w:rsidRDefault="002B143C" w:rsidP="00A72E0A">
            <w:pPr>
              <w:spacing w:after="0" w:line="240" w:lineRule="auto"/>
              <w:rPr>
                <w:rFonts w:ascii="Times New Roman" w:eastAsia="Times New Roman" w:hAnsi="Times New Roman" w:cs="Times New Roman"/>
                <w:b/>
                <w:sz w:val="24"/>
                <w:szCs w:val="24"/>
                <w:lang w:val="fr-FR"/>
              </w:rPr>
            </w:pPr>
          </w:p>
        </w:tc>
      </w:tr>
      <w:tr w:rsidR="002B143C" w:rsidRPr="002B143C" w14:paraId="73BC822B" w14:textId="77777777" w:rsidTr="00F81F20">
        <w:tc>
          <w:tcPr>
            <w:tcW w:w="3348" w:type="dxa"/>
            <w:gridSpan w:val="5"/>
          </w:tcPr>
          <w:p w14:paraId="0AA6F76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2.4 </w:t>
            </w:r>
            <w:proofErr w:type="spellStart"/>
            <w:r w:rsidRPr="002B143C">
              <w:rPr>
                <w:rFonts w:ascii="Times New Roman" w:eastAsia="Times New Roman" w:hAnsi="Times New Roman" w:cs="Times New Roman"/>
                <w:sz w:val="24"/>
                <w:szCs w:val="24"/>
                <w:lang w:val="en-US"/>
              </w:rPr>
              <w:t>Titularul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de seminar</w:t>
            </w:r>
          </w:p>
        </w:tc>
        <w:tc>
          <w:tcPr>
            <w:tcW w:w="7080" w:type="dxa"/>
            <w:gridSpan w:val="6"/>
          </w:tcPr>
          <w:p w14:paraId="426D3CA6" w14:textId="77777777" w:rsidR="002B143C" w:rsidRPr="00390E73" w:rsidRDefault="002B143C" w:rsidP="002C2BC3">
            <w:pPr>
              <w:spacing w:after="0" w:line="240" w:lineRule="auto"/>
              <w:rPr>
                <w:rFonts w:ascii="Times New Roman" w:eastAsia="Times New Roman" w:hAnsi="Times New Roman" w:cs="Times New Roman"/>
                <w:b/>
                <w:sz w:val="24"/>
                <w:szCs w:val="24"/>
                <w:lang w:val="fr-FR"/>
              </w:rPr>
            </w:pPr>
          </w:p>
        </w:tc>
      </w:tr>
      <w:tr w:rsidR="002B143C" w:rsidRPr="002B143C" w14:paraId="5CCF1163" w14:textId="77777777" w:rsidTr="00A72E0A">
        <w:tc>
          <w:tcPr>
            <w:tcW w:w="1098" w:type="dxa"/>
          </w:tcPr>
          <w:p w14:paraId="21DAB1F8"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5DEA44CB"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450" w:type="dxa"/>
          </w:tcPr>
          <w:p w14:paraId="7F5E0771" w14:textId="77777777" w:rsidR="002B143C" w:rsidRPr="002B143C" w:rsidRDefault="002C2BC3"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3</w:t>
            </w:r>
          </w:p>
        </w:tc>
        <w:tc>
          <w:tcPr>
            <w:tcW w:w="1440" w:type="dxa"/>
            <w:gridSpan w:val="2"/>
          </w:tcPr>
          <w:p w14:paraId="5550893D"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0DADC780" w14:textId="77777777" w:rsidR="002B143C" w:rsidRPr="002B143C" w:rsidRDefault="000B7697"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5ECB20E9"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31BA7951"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59CCD6C4"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2257FBD7" w14:textId="77777777" w:rsidR="002B143C" w:rsidRPr="002B143C" w:rsidRDefault="0074058F" w:rsidP="002B143C">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w:t>
            </w:r>
          </w:p>
        </w:tc>
        <w:tc>
          <w:tcPr>
            <w:tcW w:w="2160" w:type="dxa"/>
          </w:tcPr>
          <w:p w14:paraId="24652A65"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58181C83"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300AB3CB" w14:textId="77777777" w:rsidR="002B143C" w:rsidRPr="00390E73"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25A0434C"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1530" w:type="dxa"/>
          </w:tcPr>
          <w:p w14:paraId="1042783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 xml:space="preserve">2.9 </w:t>
            </w:r>
            <w:proofErr w:type="spellStart"/>
            <w:r w:rsidRPr="002B143C">
              <w:rPr>
                <w:rFonts w:ascii="Times New Roman" w:eastAsia="Times New Roman" w:hAnsi="Times New Roman" w:cs="Times New Roman"/>
                <w:sz w:val="24"/>
                <w:szCs w:val="24"/>
                <w:lang w:val="en-US"/>
              </w:rPr>
              <w:t>Numărul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w:t>
            </w:r>
          </w:p>
        </w:tc>
        <w:tc>
          <w:tcPr>
            <w:tcW w:w="510" w:type="dxa"/>
          </w:tcPr>
          <w:p w14:paraId="610A2234"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0EDADD6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7D6C9B7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3. </w:t>
      </w:r>
      <w:proofErr w:type="spellStart"/>
      <w:r w:rsidRPr="002B143C">
        <w:rPr>
          <w:rFonts w:ascii="Times New Roman" w:eastAsia="Times New Roman" w:hAnsi="Times New Roman" w:cs="Times New Roman"/>
          <w:b/>
          <w:sz w:val="24"/>
          <w:szCs w:val="24"/>
          <w:lang w:val="en-US"/>
        </w:rPr>
        <w:t>Timpul</w:t>
      </w:r>
      <w:proofErr w:type="spellEnd"/>
      <w:r w:rsidRPr="002B143C">
        <w:rPr>
          <w:rFonts w:ascii="Times New Roman" w:eastAsia="Times New Roman" w:hAnsi="Times New Roman" w:cs="Times New Roman"/>
          <w:b/>
          <w:sz w:val="24"/>
          <w:szCs w:val="24"/>
          <w:lang w:val="en-US"/>
        </w:rPr>
        <w:t xml:space="preserve"> total </w:t>
      </w:r>
      <w:proofErr w:type="spellStart"/>
      <w:r w:rsidRPr="002B143C">
        <w:rPr>
          <w:rFonts w:ascii="Times New Roman" w:eastAsia="Times New Roman" w:hAnsi="Times New Roman" w:cs="Times New Roman"/>
          <w:b/>
          <w:sz w:val="24"/>
          <w:szCs w:val="24"/>
          <w:lang w:val="en-US"/>
        </w:rPr>
        <w:t>estimat</w:t>
      </w:r>
      <w:proofErr w:type="spellEnd"/>
      <w:r w:rsidRPr="002B143C">
        <w:rPr>
          <w:rFonts w:ascii="Times New Roman" w:eastAsia="Times New Roman" w:hAnsi="Times New Roman" w:cs="Times New Roman"/>
          <w:sz w:val="24"/>
          <w:szCs w:val="24"/>
          <w:lang w:val="en-US"/>
        </w:rPr>
        <w:t xml:space="preserve">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al </w:t>
      </w:r>
      <w:proofErr w:type="spellStart"/>
      <w:r w:rsidRPr="002B143C">
        <w:rPr>
          <w:rFonts w:ascii="Times New Roman" w:eastAsia="Times New Roman" w:hAnsi="Times New Roman" w:cs="Times New Roman"/>
          <w:sz w:val="24"/>
          <w:szCs w:val="24"/>
          <w:lang w:val="en-US"/>
        </w:rPr>
        <w:t>activităţilor</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didactice</w:t>
      </w:r>
      <w:proofErr w:type="spellEnd"/>
      <w:r w:rsidRPr="002B143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407"/>
        <w:gridCol w:w="964"/>
      </w:tblGrid>
      <w:tr w:rsidR="002B143C" w:rsidRPr="002B143C" w14:paraId="4DF06D00" w14:textId="77777777" w:rsidTr="000B7697">
        <w:tc>
          <w:tcPr>
            <w:tcW w:w="3888" w:type="dxa"/>
          </w:tcPr>
          <w:p w14:paraId="4A954FB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5D20FD52"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55A30FB3"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6B9E28DB"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2D9249CD"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407" w:type="dxa"/>
          </w:tcPr>
          <w:p w14:paraId="60261B35"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3.3 seminar / </w:t>
            </w:r>
            <w:proofErr w:type="spellStart"/>
            <w:r w:rsidRPr="002B143C">
              <w:rPr>
                <w:rFonts w:ascii="Times New Roman" w:eastAsia="Times New Roman" w:hAnsi="Times New Roman" w:cs="Times New Roman"/>
                <w:sz w:val="24"/>
                <w:szCs w:val="24"/>
                <w:lang w:val="en-US"/>
              </w:rPr>
              <w:t>laborator</w:t>
            </w:r>
            <w:proofErr w:type="spellEnd"/>
          </w:p>
        </w:tc>
        <w:tc>
          <w:tcPr>
            <w:tcW w:w="964" w:type="dxa"/>
          </w:tcPr>
          <w:p w14:paraId="30EEA303" w14:textId="77777777" w:rsidR="002B143C" w:rsidRPr="002B143C" w:rsidRDefault="0074058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2B143C" w14:paraId="5F435717" w14:textId="77777777" w:rsidTr="00F81F20">
        <w:tc>
          <w:tcPr>
            <w:tcW w:w="3888" w:type="dxa"/>
          </w:tcPr>
          <w:p w14:paraId="1B927AB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5D7A4632" w14:textId="77777777" w:rsidR="002B143C" w:rsidRPr="002B143C" w:rsidRDefault="003A02EA" w:rsidP="000B769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0B7697">
              <w:rPr>
                <w:rFonts w:ascii="Times New Roman" w:eastAsia="Times New Roman" w:hAnsi="Times New Roman" w:cs="Times New Roman"/>
                <w:b/>
                <w:sz w:val="24"/>
                <w:szCs w:val="24"/>
                <w:lang w:val="en-US"/>
              </w:rPr>
              <w:t>2</w:t>
            </w:r>
          </w:p>
        </w:tc>
        <w:tc>
          <w:tcPr>
            <w:tcW w:w="6066" w:type="dxa"/>
            <w:gridSpan w:val="5"/>
          </w:tcPr>
          <w:p w14:paraId="36E3E134"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4D5C8BBD" w14:textId="77777777" w:rsidTr="000B7697">
        <w:tc>
          <w:tcPr>
            <w:tcW w:w="3888" w:type="dxa"/>
            <w:shd w:val="clear" w:color="auto" w:fill="D9D9D9"/>
          </w:tcPr>
          <w:p w14:paraId="3570E6F8" w14:textId="77777777" w:rsidR="002B143C" w:rsidRPr="00390E73" w:rsidRDefault="002B143C" w:rsidP="002B143C">
            <w:pPr>
              <w:spacing w:after="0" w:line="240" w:lineRule="auto"/>
              <w:ind w:right="-192"/>
              <w:rPr>
                <w:rFonts w:ascii="Times New Roman" w:eastAsia="Times New Roman" w:hAnsi="Times New Roman" w:cs="Times New Roman"/>
                <w:sz w:val="24"/>
                <w:szCs w:val="24"/>
                <w:lang w:val="fr-FR"/>
              </w:rPr>
            </w:pPr>
            <w:r w:rsidRPr="00390E73">
              <w:rPr>
                <w:rFonts w:ascii="Times New Roman" w:eastAsia="Times New Roman" w:hAnsi="Times New Roman" w:cs="Times New Roman"/>
                <w:sz w:val="24"/>
                <w:szCs w:val="24"/>
                <w:lang w:val="fr-FR"/>
              </w:rPr>
              <w:t xml:space="preserve">3.5 Total ore </w:t>
            </w:r>
            <w:proofErr w:type="spellStart"/>
            <w:r w:rsidRPr="00390E73">
              <w:rPr>
                <w:rFonts w:ascii="Times New Roman" w:eastAsia="Times New Roman" w:hAnsi="Times New Roman" w:cs="Times New Roman"/>
                <w:sz w:val="24"/>
                <w:szCs w:val="24"/>
                <w:lang w:val="fr-FR"/>
              </w:rPr>
              <w:t>din</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planul</w:t>
            </w:r>
            <w:proofErr w:type="spellEnd"/>
            <w:r w:rsidRPr="00390E73">
              <w:rPr>
                <w:rFonts w:ascii="Times New Roman" w:eastAsia="Times New Roman" w:hAnsi="Times New Roman" w:cs="Times New Roman"/>
                <w:sz w:val="24"/>
                <w:szCs w:val="24"/>
                <w:lang w:val="fr-FR"/>
              </w:rPr>
              <w:t xml:space="preserve"> de </w:t>
            </w:r>
            <w:proofErr w:type="spellStart"/>
            <w:r w:rsidRPr="00390E73">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47599B39" w14:textId="77777777" w:rsidR="002B143C" w:rsidRPr="000D3544" w:rsidRDefault="0074058F" w:rsidP="000B769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0B7697">
              <w:rPr>
                <w:rFonts w:ascii="Times New Roman" w:eastAsia="Times New Roman" w:hAnsi="Times New Roman" w:cs="Times New Roman"/>
                <w:b/>
                <w:sz w:val="24"/>
                <w:szCs w:val="24"/>
                <w:lang w:val="en-US"/>
              </w:rPr>
              <w:t>4</w:t>
            </w:r>
          </w:p>
        </w:tc>
        <w:tc>
          <w:tcPr>
            <w:tcW w:w="2104" w:type="dxa"/>
            <w:gridSpan w:val="2"/>
            <w:shd w:val="clear" w:color="auto" w:fill="D9D9D9"/>
          </w:tcPr>
          <w:p w14:paraId="53A4BF75"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251DEF7"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49E3A669" w14:textId="77777777" w:rsidR="002B143C" w:rsidRPr="00645B16" w:rsidRDefault="0074058F" w:rsidP="000B7697">
            <w:pPr>
              <w:spacing w:after="0" w:line="240" w:lineRule="auto"/>
              <w:jc w:val="center"/>
              <w:rPr>
                <w:rFonts w:ascii="Times New Roman" w:eastAsia="Times New Roman" w:hAnsi="Times New Roman" w:cs="Times New Roman"/>
                <w:b/>
                <w:bCs/>
                <w:sz w:val="24"/>
                <w:szCs w:val="24"/>
                <w:lang w:val="en-US"/>
              </w:rPr>
            </w:pPr>
            <w:r w:rsidRPr="00645B16">
              <w:rPr>
                <w:rFonts w:ascii="Times New Roman" w:eastAsia="Times New Roman" w:hAnsi="Times New Roman" w:cs="Times New Roman"/>
                <w:b/>
                <w:bCs/>
                <w:sz w:val="24"/>
                <w:szCs w:val="24"/>
                <w:lang w:val="en-US"/>
              </w:rPr>
              <w:t>1</w:t>
            </w:r>
            <w:r w:rsidR="000B7697" w:rsidRPr="00645B16">
              <w:rPr>
                <w:rFonts w:ascii="Times New Roman" w:eastAsia="Times New Roman" w:hAnsi="Times New Roman" w:cs="Times New Roman"/>
                <w:b/>
                <w:bCs/>
                <w:sz w:val="24"/>
                <w:szCs w:val="24"/>
                <w:lang w:val="en-US"/>
              </w:rPr>
              <w:t>2</w:t>
            </w:r>
          </w:p>
        </w:tc>
        <w:tc>
          <w:tcPr>
            <w:tcW w:w="2407" w:type="dxa"/>
            <w:shd w:val="clear" w:color="auto" w:fill="D9D9D9"/>
          </w:tcPr>
          <w:p w14:paraId="3D73ED93"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seminar / </w:t>
            </w:r>
            <w:proofErr w:type="spellStart"/>
            <w:r w:rsidRPr="002B143C">
              <w:rPr>
                <w:rFonts w:ascii="Times New Roman" w:eastAsia="Times New Roman" w:hAnsi="Times New Roman" w:cs="Times New Roman"/>
                <w:sz w:val="24"/>
                <w:szCs w:val="24"/>
                <w:lang w:val="en-US"/>
              </w:rPr>
              <w:t>laborator</w:t>
            </w:r>
            <w:proofErr w:type="spellEnd"/>
          </w:p>
        </w:tc>
        <w:tc>
          <w:tcPr>
            <w:tcW w:w="964" w:type="dxa"/>
            <w:shd w:val="clear" w:color="auto" w:fill="D9D9D9"/>
          </w:tcPr>
          <w:p w14:paraId="236DFBAB" w14:textId="77777777" w:rsidR="002B143C" w:rsidRPr="00645B16" w:rsidRDefault="0074058F" w:rsidP="000B7697">
            <w:pPr>
              <w:spacing w:after="0" w:line="240" w:lineRule="auto"/>
              <w:jc w:val="center"/>
              <w:rPr>
                <w:rFonts w:ascii="Times New Roman" w:eastAsia="Times New Roman" w:hAnsi="Times New Roman" w:cs="Times New Roman"/>
                <w:b/>
                <w:bCs/>
                <w:sz w:val="24"/>
                <w:szCs w:val="24"/>
                <w:lang w:val="en-US"/>
              </w:rPr>
            </w:pPr>
            <w:r w:rsidRPr="00645B16">
              <w:rPr>
                <w:rFonts w:ascii="Times New Roman" w:eastAsia="Times New Roman" w:hAnsi="Times New Roman" w:cs="Times New Roman"/>
                <w:b/>
                <w:bCs/>
                <w:sz w:val="24"/>
                <w:szCs w:val="24"/>
                <w:lang w:val="en-US"/>
              </w:rPr>
              <w:t>1</w:t>
            </w:r>
            <w:r w:rsidR="000B7697" w:rsidRPr="00645B16">
              <w:rPr>
                <w:rFonts w:ascii="Times New Roman" w:eastAsia="Times New Roman" w:hAnsi="Times New Roman" w:cs="Times New Roman"/>
                <w:b/>
                <w:bCs/>
                <w:sz w:val="24"/>
                <w:szCs w:val="24"/>
                <w:lang w:val="en-US"/>
              </w:rPr>
              <w:t>2</w:t>
            </w:r>
          </w:p>
        </w:tc>
      </w:tr>
      <w:tr w:rsidR="002B143C" w:rsidRPr="002B143C" w14:paraId="017C8968" w14:textId="77777777" w:rsidTr="000B7697">
        <w:tc>
          <w:tcPr>
            <w:tcW w:w="9464" w:type="dxa"/>
            <w:gridSpan w:val="6"/>
          </w:tcPr>
          <w:p w14:paraId="7269A979"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b/>
                <w:i/>
                <w:sz w:val="24"/>
                <w:szCs w:val="24"/>
                <w:lang w:val="en-US"/>
              </w:rPr>
              <w:t>Distribuţia</w:t>
            </w:r>
            <w:proofErr w:type="spellEnd"/>
            <w:r w:rsidRPr="002B143C">
              <w:rPr>
                <w:rFonts w:ascii="Times New Roman" w:eastAsia="Times New Roman" w:hAnsi="Times New Roman" w:cs="Times New Roman"/>
                <w:b/>
                <w:i/>
                <w:sz w:val="24"/>
                <w:szCs w:val="24"/>
                <w:lang w:val="en-US"/>
              </w:rPr>
              <w:t xml:space="preserve"> </w:t>
            </w:r>
            <w:proofErr w:type="spellStart"/>
            <w:r w:rsidRPr="002B143C">
              <w:rPr>
                <w:rFonts w:ascii="Times New Roman" w:eastAsia="Times New Roman" w:hAnsi="Times New Roman" w:cs="Times New Roman"/>
                <w:b/>
                <w:i/>
                <w:sz w:val="24"/>
                <w:szCs w:val="24"/>
                <w:lang w:val="en-US"/>
              </w:rPr>
              <w:t>fondului</w:t>
            </w:r>
            <w:proofErr w:type="spellEnd"/>
            <w:r w:rsidRPr="002B143C">
              <w:rPr>
                <w:rFonts w:ascii="Times New Roman" w:eastAsia="Times New Roman" w:hAnsi="Times New Roman" w:cs="Times New Roman"/>
                <w:b/>
                <w:i/>
                <w:sz w:val="24"/>
                <w:szCs w:val="24"/>
                <w:lang w:val="en-US"/>
              </w:rPr>
              <w:t xml:space="preserve"> de </w:t>
            </w:r>
            <w:proofErr w:type="spellStart"/>
            <w:r w:rsidRPr="002B143C">
              <w:rPr>
                <w:rFonts w:ascii="Times New Roman" w:eastAsia="Times New Roman" w:hAnsi="Times New Roman" w:cs="Times New Roman"/>
                <w:b/>
                <w:i/>
                <w:sz w:val="24"/>
                <w:szCs w:val="24"/>
                <w:lang w:val="en-US"/>
              </w:rPr>
              <w:t>timp</w:t>
            </w:r>
            <w:proofErr w:type="spellEnd"/>
            <w:r w:rsidRPr="002B143C">
              <w:rPr>
                <w:rFonts w:ascii="Times New Roman" w:eastAsia="Times New Roman" w:hAnsi="Times New Roman" w:cs="Times New Roman"/>
                <w:sz w:val="24"/>
                <w:szCs w:val="24"/>
                <w:lang w:val="en-US"/>
              </w:rPr>
              <w:t>:</w:t>
            </w:r>
          </w:p>
        </w:tc>
        <w:tc>
          <w:tcPr>
            <w:tcW w:w="964" w:type="dxa"/>
          </w:tcPr>
          <w:p w14:paraId="5A9782AA"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C2BC3" w:rsidRPr="002B143C" w14:paraId="54A507BC" w14:textId="77777777" w:rsidTr="000B7697">
        <w:tc>
          <w:tcPr>
            <w:tcW w:w="9464" w:type="dxa"/>
            <w:gridSpan w:val="6"/>
          </w:tcPr>
          <w:p w14:paraId="21AFFF80" w14:textId="77777777" w:rsidR="002C2BC3" w:rsidRPr="00390E73" w:rsidRDefault="002C2BC3" w:rsidP="002B143C">
            <w:pPr>
              <w:spacing w:after="0" w:line="240" w:lineRule="auto"/>
              <w:rPr>
                <w:rFonts w:ascii="Times New Roman" w:eastAsia="Times New Roman" w:hAnsi="Times New Roman" w:cs="Times New Roman"/>
                <w:sz w:val="24"/>
                <w:szCs w:val="24"/>
                <w:lang w:val="fr-FR"/>
              </w:rPr>
            </w:pPr>
            <w:proofErr w:type="spellStart"/>
            <w:r w:rsidRPr="00390E73">
              <w:rPr>
                <w:rFonts w:ascii="Times New Roman" w:eastAsia="Times New Roman" w:hAnsi="Times New Roman" w:cs="Times New Roman"/>
                <w:sz w:val="24"/>
                <w:szCs w:val="24"/>
                <w:lang w:val="fr-FR"/>
              </w:rPr>
              <w:t>Studiul</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după</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manual</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suport</w:t>
            </w:r>
            <w:proofErr w:type="spellEnd"/>
            <w:r w:rsidRPr="00390E73">
              <w:rPr>
                <w:rFonts w:ascii="Times New Roman" w:eastAsia="Times New Roman" w:hAnsi="Times New Roman" w:cs="Times New Roman"/>
                <w:sz w:val="24"/>
                <w:szCs w:val="24"/>
                <w:lang w:val="fr-FR"/>
              </w:rPr>
              <w:t xml:space="preserve"> de </w:t>
            </w:r>
            <w:proofErr w:type="spellStart"/>
            <w:r w:rsidRPr="00390E73">
              <w:rPr>
                <w:rFonts w:ascii="Times New Roman" w:eastAsia="Times New Roman" w:hAnsi="Times New Roman" w:cs="Times New Roman"/>
                <w:sz w:val="24"/>
                <w:szCs w:val="24"/>
                <w:lang w:val="fr-FR"/>
              </w:rPr>
              <w:t>curs</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bibliografie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şi</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notiţe</w:t>
            </w:r>
            <w:proofErr w:type="spellEnd"/>
          </w:p>
        </w:tc>
        <w:tc>
          <w:tcPr>
            <w:tcW w:w="964" w:type="dxa"/>
          </w:tcPr>
          <w:p w14:paraId="77E98520" w14:textId="7676800C" w:rsidR="002C2BC3" w:rsidRPr="002B143C" w:rsidRDefault="0074058F" w:rsidP="00645B16">
            <w:pPr>
              <w:tabs>
                <w:tab w:val="left" w:pos="300"/>
                <w:tab w:val="center" w:pos="432"/>
              </w:tabs>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390E73">
              <w:rPr>
                <w:rFonts w:ascii="Times New Roman" w:eastAsia="Times New Roman" w:hAnsi="Times New Roman" w:cs="Times New Roman"/>
                <w:b/>
                <w:sz w:val="24"/>
                <w:szCs w:val="24"/>
                <w:lang w:val="en-US"/>
              </w:rPr>
              <w:t>1</w:t>
            </w:r>
          </w:p>
        </w:tc>
      </w:tr>
      <w:tr w:rsidR="002C2BC3" w:rsidRPr="002B143C" w14:paraId="05616F9C" w14:textId="77777777" w:rsidTr="000B7697">
        <w:tc>
          <w:tcPr>
            <w:tcW w:w="9464" w:type="dxa"/>
            <w:gridSpan w:val="6"/>
          </w:tcPr>
          <w:p w14:paraId="5A269721" w14:textId="77777777" w:rsidR="002C2BC3" w:rsidRPr="00390E73" w:rsidRDefault="002C2BC3" w:rsidP="002B143C">
            <w:pPr>
              <w:spacing w:after="0" w:line="240" w:lineRule="auto"/>
              <w:rPr>
                <w:rFonts w:ascii="Times New Roman" w:eastAsia="Times New Roman" w:hAnsi="Times New Roman" w:cs="Times New Roman"/>
                <w:sz w:val="24"/>
                <w:szCs w:val="24"/>
                <w:lang w:val="fr-FR"/>
              </w:rPr>
            </w:pPr>
            <w:proofErr w:type="spellStart"/>
            <w:r w:rsidRPr="00390E73">
              <w:rPr>
                <w:rFonts w:ascii="Times New Roman" w:eastAsia="Times New Roman" w:hAnsi="Times New Roman" w:cs="Times New Roman"/>
                <w:sz w:val="24"/>
                <w:szCs w:val="24"/>
                <w:lang w:val="fr-FR"/>
              </w:rPr>
              <w:t>Documentare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suplimentară</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în</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bibliotecă</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pe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platformele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electronice</w:t>
            </w:r>
            <w:proofErr w:type="spellEnd"/>
            <w:r w:rsidRPr="00390E73">
              <w:rPr>
                <w:rFonts w:ascii="Times New Roman" w:eastAsia="Times New Roman" w:hAnsi="Times New Roman" w:cs="Times New Roman"/>
                <w:sz w:val="24"/>
                <w:szCs w:val="24"/>
                <w:lang w:val="fr-FR"/>
              </w:rPr>
              <w:t xml:space="preserve"> de </w:t>
            </w:r>
            <w:proofErr w:type="spellStart"/>
            <w:r w:rsidRPr="00390E73">
              <w:rPr>
                <w:rFonts w:ascii="Times New Roman" w:eastAsia="Times New Roman" w:hAnsi="Times New Roman" w:cs="Times New Roman"/>
                <w:sz w:val="24"/>
                <w:szCs w:val="24"/>
                <w:lang w:val="fr-FR"/>
              </w:rPr>
              <w:t>specialitate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şi</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pe</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teren</w:t>
            </w:r>
            <w:proofErr w:type="spellEnd"/>
          </w:p>
        </w:tc>
        <w:tc>
          <w:tcPr>
            <w:tcW w:w="964" w:type="dxa"/>
          </w:tcPr>
          <w:p w14:paraId="1580B30B" w14:textId="77777777" w:rsidR="002C2BC3" w:rsidRPr="002B143C" w:rsidRDefault="0074058F"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2C2BC3" w:rsidRPr="002B143C" w14:paraId="4E64EEEC" w14:textId="77777777" w:rsidTr="000B7697">
        <w:tc>
          <w:tcPr>
            <w:tcW w:w="9464" w:type="dxa"/>
            <w:gridSpan w:val="6"/>
          </w:tcPr>
          <w:p w14:paraId="06037982" w14:textId="77777777" w:rsidR="002C2BC3" w:rsidRPr="002B143C" w:rsidRDefault="002C2BC3"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964" w:type="dxa"/>
          </w:tcPr>
          <w:p w14:paraId="4E592ECB" w14:textId="77777777" w:rsidR="002C2BC3" w:rsidRPr="002B143C" w:rsidRDefault="00A91C87" w:rsidP="0074058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74058F">
              <w:rPr>
                <w:rFonts w:ascii="Times New Roman" w:eastAsia="Times New Roman" w:hAnsi="Times New Roman" w:cs="Times New Roman"/>
                <w:b/>
                <w:sz w:val="24"/>
                <w:szCs w:val="24"/>
                <w:lang w:val="en-US"/>
              </w:rPr>
              <w:t>2</w:t>
            </w:r>
          </w:p>
        </w:tc>
      </w:tr>
      <w:tr w:rsidR="002B143C" w:rsidRPr="002B143C" w14:paraId="79F46342" w14:textId="77777777" w:rsidTr="000B7697">
        <w:tc>
          <w:tcPr>
            <w:tcW w:w="9464" w:type="dxa"/>
            <w:gridSpan w:val="6"/>
          </w:tcPr>
          <w:p w14:paraId="112EB10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Tutoriat</w:t>
            </w:r>
            <w:proofErr w:type="spellEnd"/>
            <w:r w:rsidR="00C90E3F">
              <w:rPr>
                <w:rFonts w:ascii="Times New Roman" w:eastAsia="Times New Roman" w:hAnsi="Times New Roman" w:cs="Times New Roman"/>
                <w:sz w:val="24"/>
                <w:szCs w:val="24"/>
                <w:lang w:val="en-US"/>
              </w:rPr>
              <w:t>/</w:t>
            </w:r>
            <w:proofErr w:type="spellStart"/>
            <w:r w:rsidR="00C90E3F">
              <w:rPr>
                <w:rFonts w:ascii="Times New Roman" w:eastAsia="Times New Roman" w:hAnsi="Times New Roman" w:cs="Times New Roman"/>
                <w:sz w:val="24"/>
                <w:szCs w:val="24"/>
                <w:lang w:val="en-US"/>
              </w:rPr>
              <w:t>Consultații</w:t>
            </w:r>
            <w:proofErr w:type="spellEnd"/>
          </w:p>
        </w:tc>
        <w:tc>
          <w:tcPr>
            <w:tcW w:w="964" w:type="dxa"/>
          </w:tcPr>
          <w:p w14:paraId="4749EC20" w14:textId="77777777" w:rsidR="002B143C" w:rsidRPr="002B143C" w:rsidRDefault="00C90E3F"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2B143C" w14:paraId="5C5A5F88" w14:textId="77777777" w:rsidTr="000B7697">
        <w:tc>
          <w:tcPr>
            <w:tcW w:w="9464" w:type="dxa"/>
            <w:gridSpan w:val="6"/>
          </w:tcPr>
          <w:p w14:paraId="2F90E0C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Examinări</w:t>
            </w:r>
            <w:proofErr w:type="spellEnd"/>
            <w:r w:rsidRPr="002B143C">
              <w:rPr>
                <w:rFonts w:ascii="Times New Roman" w:eastAsia="Times New Roman" w:hAnsi="Times New Roman" w:cs="Times New Roman"/>
                <w:sz w:val="24"/>
                <w:szCs w:val="24"/>
                <w:lang w:val="en-US"/>
              </w:rPr>
              <w:t xml:space="preserve"> </w:t>
            </w:r>
          </w:p>
        </w:tc>
        <w:tc>
          <w:tcPr>
            <w:tcW w:w="964" w:type="dxa"/>
          </w:tcPr>
          <w:p w14:paraId="640CDBD5" w14:textId="77777777" w:rsidR="002B143C" w:rsidRPr="002B143C" w:rsidRDefault="003A02EA"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31E7EF50" w14:textId="77777777" w:rsidTr="000B7697">
        <w:tc>
          <w:tcPr>
            <w:tcW w:w="9464" w:type="dxa"/>
            <w:gridSpan w:val="6"/>
          </w:tcPr>
          <w:p w14:paraId="120FC67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Alte </w:t>
            </w:r>
            <w:proofErr w:type="spellStart"/>
            <w:r w:rsidRPr="002B143C">
              <w:rPr>
                <w:rFonts w:ascii="Times New Roman" w:eastAsia="Times New Roman" w:hAnsi="Times New Roman" w:cs="Times New Roman"/>
                <w:sz w:val="24"/>
                <w:szCs w:val="24"/>
                <w:lang w:val="en-US"/>
              </w:rPr>
              <w:t>activităţi</w:t>
            </w:r>
            <w:proofErr w:type="spellEnd"/>
            <w:r w:rsidRPr="002B143C">
              <w:rPr>
                <w:rFonts w:ascii="Times New Roman" w:eastAsia="Times New Roman" w:hAnsi="Times New Roman" w:cs="Times New Roman"/>
                <w:sz w:val="24"/>
                <w:szCs w:val="24"/>
                <w:lang w:val="en-US"/>
              </w:rPr>
              <w:t>: ..................</w:t>
            </w:r>
          </w:p>
        </w:tc>
        <w:tc>
          <w:tcPr>
            <w:tcW w:w="964" w:type="dxa"/>
          </w:tcPr>
          <w:p w14:paraId="023E7A56" w14:textId="21B3DDB8" w:rsidR="002B143C" w:rsidRPr="002B143C" w:rsidRDefault="00645B16"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2B143C" w14:paraId="12DA9156" w14:textId="77777777" w:rsidTr="00F81F20">
        <w:trPr>
          <w:gridAfter w:val="3"/>
          <w:wAfter w:w="3962" w:type="dxa"/>
        </w:trPr>
        <w:tc>
          <w:tcPr>
            <w:tcW w:w="5628" w:type="dxa"/>
            <w:gridSpan w:val="3"/>
            <w:shd w:val="clear" w:color="auto" w:fill="D9D9D9"/>
          </w:tcPr>
          <w:p w14:paraId="29D4A12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Total ore </w:t>
            </w:r>
            <w:proofErr w:type="spellStart"/>
            <w:r w:rsidRPr="002B143C">
              <w:rPr>
                <w:rFonts w:ascii="Times New Roman" w:eastAsia="Times New Roman" w:hAnsi="Times New Roman" w:cs="Times New Roman"/>
                <w:sz w:val="24"/>
                <w:szCs w:val="24"/>
                <w:lang w:val="en-US"/>
              </w:rPr>
              <w:t>studiu</w:t>
            </w:r>
            <w:proofErr w:type="spellEnd"/>
            <w:r w:rsidRPr="002B143C">
              <w:rPr>
                <w:rFonts w:ascii="Times New Roman" w:eastAsia="Times New Roman" w:hAnsi="Times New Roman" w:cs="Times New Roman"/>
                <w:sz w:val="24"/>
                <w:szCs w:val="24"/>
                <w:lang w:val="en-US"/>
              </w:rPr>
              <w:t xml:space="preserve"> individual</w:t>
            </w:r>
          </w:p>
        </w:tc>
        <w:tc>
          <w:tcPr>
            <w:tcW w:w="838" w:type="dxa"/>
            <w:shd w:val="clear" w:color="auto" w:fill="D9D9D9"/>
          </w:tcPr>
          <w:p w14:paraId="5D369AB9" w14:textId="77777777" w:rsidR="002B143C" w:rsidRPr="002B143C" w:rsidRDefault="00390E73"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51</w:t>
            </w:r>
          </w:p>
        </w:tc>
      </w:tr>
      <w:tr w:rsidR="002B143C" w:rsidRPr="002B143C" w14:paraId="422A9617" w14:textId="77777777" w:rsidTr="00F81F20">
        <w:trPr>
          <w:gridAfter w:val="3"/>
          <w:wAfter w:w="3962" w:type="dxa"/>
        </w:trPr>
        <w:tc>
          <w:tcPr>
            <w:tcW w:w="5628" w:type="dxa"/>
            <w:gridSpan w:val="3"/>
            <w:shd w:val="clear" w:color="auto" w:fill="D9D9D9"/>
          </w:tcPr>
          <w:p w14:paraId="660659D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pe </w:t>
            </w:r>
            <w:proofErr w:type="spellStart"/>
            <w:r w:rsidRPr="002B143C">
              <w:rPr>
                <w:rFonts w:ascii="Times New Roman" w:eastAsia="Times New Roman" w:hAnsi="Times New Roman" w:cs="Times New Roman"/>
                <w:sz w:val="24"/>
                <w:szCs w:val="24"/>
                <w:lang w:val="en-US"/>
              </w:rPr>
              <w:t>semestru</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număr</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ore)</w:t>
            </w:r>
          </w:p>
        </w:tc>
        <w:tc>
          <w:tcPr>
            <w:tcW w:w="838" w:type="dxa"/>
            <w:shd w:val="clear" w:color="auto" w:fill="D9D9D9"/>
          </w:tcPr>
          <w:p w14:paraId="1CB0B55E" w14:textId="77777777" w:rsidR="002B143C" w:rsidRPr="002B143C" w:rsidRDefault="0074058F"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76CCBA0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2708CDC6" w14:textId="77777777" w:rsidR="002B143C" w:rsidRPr="00645B16" w:rsidRDefault="002B143C" w:rsidP="002B143C">
      <w:pPr>
        <w:spacing w:after="0" w:line="240" w:lineRule="auto"/>
        <w:rPr>
          <w:rFonts w:ascii="Times New Roman" w:eastAsia="Times New Roman" w:hAnsi="Times New Roman" w:cs="Times New Roman"/>
          <w:sz w:val="24"/>
          <w:szCs w:val="24"/>
          <w:lang w:val="fr-FR"/>
        </w:rPr>
      </w:pPr>
      <w:r w:rsidRPr="00645B16">
        <w:rPr>
          <w:rFonts w:ascii="Times New Roman" w:eastAsia="Times New Roman" w:hAnsi="Times New Roman" w:cs="Times New Roman"/>
          <w:b/>
          <w:sz w:val="24"/>
          <w:szCs w:val="24"/>
          <w:lang w:val="fr-FR"/>
        </w:rPr>
        <w:t xml:space="preserve">4. </w:t>
      </w:r>
      <w:proofErr w:type="spellStart"/>
      <w:r w:rsidRPr="00645B16">
        <w:rPr>
          <w:rFonts w:ascii="Times New Roman" w:eastAsia="Times New Roman" w:hAnsi="Times New Roman" w:cs="Times New Roman"/>
          <w:b/>
          <w:sz w:val="24"/>
          <w:szCs w:val="24"/>
          <w:lang w:val="fr-FR"/>
        </w:rPr>
        <w:t>Precondiţii</w:t>
      </w:r>
      <w:proofErr w:type="spellEnd"/>
      <w:r w:rsidRPr="00645B16">
        <w:rPr>
          <w:rFonts w:ascii="Times New Roman" w:eastAsia="Times New Roman" w:hAnsi="Times New Roman" w:cs="Times New Roman"/>
          <w:b/>
          <w:sz w:val="24"/>
          <w:szCs w:val="24"/>
          <w:lang w:val="fr-FR"/>
        </w:rPr>
        <w:t xml:space="preserve"> </w:t>
      </w:r>
      <w:r w:rsidRPr="00645B16">
        <w:rPr>
          <w:rFonts w:ascii="Times New Roman" w:eastAsia="Times New Roman" w:hAnsi="Times New Roman" w:cs="Times New Roman"/>
          <w:sz w:val="24"/>
          <w:szCs w:val="24"/>
          <w:lang w:val="fr-FR"/>
        </w:rPr>
        <w:t>(</w:t>
      </w:r>
      <w:proofErr w:type="spellStart"/>
      <w:r w:rsidRPr="00645B16">
        <w:rPr>
          <w:rFonts w:ascii="Times New Roman" w:eastAsia="Times New Roman" w:hAnsi="Times New Roman" w:cs="Times New Roman"/>
          <w:sz w:val="24"/>
          <w:szCs w:val="24"/>
          <w:lang w:val="fr-FR"/>
        </w:rPr>
        <w:t>acolo</w:t>
      </w:r>
      <w:proofErr w:type="spellEnd"/>
      <w:r w:rsidRPr="00645B16">
        <w:rPr>
          <w:rFonts w:ascii="Times New Roman" w:eastAsia="Times New Roman" w:hAnsi="Times New Roman" w:cs="Times New Roman"/>
          <w:sz w:val="24"/>
          <w:szCs w:val="24"/>
          <w:lang w:val="fr-FR"/>
        </w:rPr>
        <w:t xml:space="preserve"> </w:t>
      </w:r>
      <w:proofErr w:type="spellStart"/>
      <w:r w:rsidRPr="00645B16">
        <w:rPr>
          <w:rFonts w:ascii="Times New Roman" w:eastAsia="Times New Roman" w:hAnsi="Times New Roman" w:cs="Times New Roman"/>
          <w:sz w:val="24"/>
          <w:szCs w:val="24"/>
          <w:lang w:val="fr-FR"/>
        </w:rPr>
        <w:t>unde</w:t>
      </w:r>
      <w:proofErr w:type="spellEnd"/>
      <w:r w:rsidRPr="00645B16">
        <w:rPr>
          <w:rFonts w:ascii="Times New Roman" w:eastAsia="Times New Roman" w:hAnsi="Times New Roman" w:cs="Times New Roman"/>
          <w:sz w:val="24"/>
          <w:szCs w:val="24"/>
          <w:lang w:val="fr-FR"/>
        </w:rPr>
        <w:t xml:space="preserve"> este </w:t>
      </w:r>
      <w:proofErr w:type="spellStart"/>
      <w:r w:rsidRPr="00645B16">
        <w:rPr>
          <w:rFonts w:ascii="Times New Roman" w:eastAsia="Times New Roman" w:hAnsi="Times New Roman" w:cs="Times New Roman"/>
          <w:sz w:val="24"/>
          <w:szCs w:val="24"/>
          <w:lang w:val="fr-FR"/>
        </w:rPr>
        <w:t>cazul</w:t>
      </w:r>
      <w:proofErr w:type="spellEnd"/>
      <w:r w:rsidRPr="00645B16">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56F69B98" w14:textId="77777777" w:rsidTr="00F81F20">
        <w:tc>
          <w:tcPr>
            <w:tcW w:w="2823" w:type="dxa"/>
          </w:tcPr>
          <w:p w14:paraId="17CADFE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5CFC5285" w14:textId="77777777" w:rsidR="002B143C" w:rsidRPr="001041E2" w:rsidRDefault="000E6939" w:rsidP="0074058F">
            <w:pPr>
              <w:spacing w:after="0" w:line="276" w:lineRule="auto"/>
              <w:ind w:left="-55"/>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Management financiar I</w:t>
            </w:r>
            <w:r w:rsidR="0074058F" w:rsidRPr="0074058F">
              <w:rPr>
                <w:rFonts w:ascii="Times New Roman" w:eastAsia="Times New Roman" w:hAnsi="Times New Roman" w:cs="Times New Roman"/>
                <w:b/>
                <w:i/>
                <w:sz w:val="24"/>
                <w:szCs w:val="24"/>
              </w:rPr>
              <w:t>, Statistică economică</w:t>
            </w:r>
          </w:p>
        </w:tc>
      </w:tr>
      <w:tr w:rsidR="002B143C" w:rsidRPr="002B143C" w14:paraId="21B4CFEF" w14:textId="77777777" w:rsidTr="00F81F20">
        <w:tc>
          <w:tcPr>
            <w:tcW w:w="2823" w:type="dxa"/>
          </w:tcPr>
          <w:p w14:paraId="4DBC09E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4.2 de </w:t>
            </w:r>
            <w:proofErr w:type="spellStart"/>
            <w:r w:rsidRPr="002B143C">
              <w:rPr>
                <w:rFonts w:ascii="Times New Roman" w:eastAsia="Times New Roman" w:hAnsi="Times New Roman" w:cs="Times New Roman"/>
                <w:sz w:val="24"/>
                <w:szCs w:val="24"/>
                <w:lang w:val="en-US"/>
              </w:rPr>
              <w:t>competenţe</w:t>
            </w:r>
            <w:proofErr w:type="spellEnd"/>
          </w:p>
        </w:tc>
        <w:tc>
          <w:tcPr>
            <w:tcW w:w="7605" w:type="dxa"/>
          </w:tcPr>
          <w:p w14:paraId="41D4F481" w14:textId="77777777" w:rsidR="002B143C" w:rsidRPr="006B0748" w:rsidRDefault="0074058F" w:rsidP="00E275CA">
            <w:pPr>
              <w:tabs>
                <w:tab w:val="left" w:pos="185"/>
              </w:tabs>
              <w:spacing w:after="0" w:line="276" w:lineRule="auto"/>
              <w:ind w:left="-55"/>
              <w:rPr>
                <w:rFonts w:ascii="Times New Roman" w:eastAsia="Times New Roman" w:hAnsi="Times New Roman" w:cs="Times New Roman"/>
                <w:b/>
                <w:i/>
                <w:color w:val="FF0000"/>
                <w:sz w:val="24"/>
                <w:szCs w:val="24"/>
                <w:lang w:val="en-US"/>
              </w:rPr>
            </w:pPr>
            <w:r w:rsidRPr="0074058F">
              <w:rPr>
                <w:rFonts w:ascii="Times New Roman" w:eastAsia="Times New Roman" w:hAnsi="Times New Roman" w:cs="Times New Roman"/>
                <w:b/>
                <w:i/>
                <w:sz w:val="24"/>
                <w:szCs w:val="24"/>
              </w:rPr>
              <w:t>Utilizarea corectă a teoriilor privind metode, modele și indicatori economico-financiari</w:t>
            </w:r>
          </w:p>
        </w:tc>
      </w:tr>
    </w:tbl>
    <w:p w14:paraId="3099B9D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147B9240" w14:textId="77777777" w:rsidR="002B143C" w:rsidRPr="00390E73" w:rsidRDefault="002B143C" w:rsidP="002B143C">
      <w:pPr>
        <w:spacing w:after="0" w:line="240" w:lineRule="auto"/>
        <w:rPr>
          <w:rFonts w:ascii="Times New Roman" w:eastAsia="Times New Roman" w:hAnsi="Times New Roman" w:cs="Times New Roman"/>
          <w:sz w:val="24"/>
          <w:szCs w:val="24"/>
          <w:lang w:val="fr-FR"/>
        </w:rPr>
      </w:pPr>
      <w:r w:rsidRPr="00390E73">
        <w:rPr>
          <w:rFonts w:ascii="Times New Roman" w:eastAsia="Times New Roman" w:hAnsi="Times New Roman" w:cs="Times New Roman"/>
          <w:b/>
          <w:sz w:val="24"/>
          <w:szCs w:val="24"/>
          <w:lang w:val="fr-FR"/>
        </w:rPr>
        <w:lastRenderedPageBreak/>
        <w:t xml:space="preserve">5. </w:t>
      </w:r>
      <w:proofErr w:type="spellStart"/>
      <w:r w:rsidRPr="00390E73">
        <w:rPr>
          <w:rFonts w:ascii="Times New Roman" w:eastAsia="Times New Roman" w:hAnsi="Times New Roman" w:cs="Times New Roman"/>
          <w:b/>
          <w:sz w:val="24"/>
          <w:szCs w:val="24"/>
          <w:lang w:val="fr-FR"/>
        </w:rPr>
        <w:t>Condiţii</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acolo</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unde</w:t>
      </w:r>
      <w:proofErr w:type="spellEnd"/>
      <w:r w:rsidRPr="00390E73">
        <w:rPr>
          <w:rFonts w:ascii="Times New Roman" w:eastAsia="Times New Roman" w:hAnsi="Times New Roman" w:cs="Times New Roman"/>
          <w:sz w:val="24"/>
          <w:szCs w:val="24"/>
          <w:lang w:val="fr-FR"/>
        </w:rPr>
        <w:t xml:space="preserve"> este </w:t>
      </w:r>
      <w:proofErr w:type="spellStart"/>
      <w:r w:rsidRPr="00390E73">
        <w:rPr>
          <w:rFonts w:ascii="Times New Roman" w:eastAsia="Times New Roman" w:hAnsi="Times New Roman" w:cs="Times New Roman"/>
          <w:sz w:val="24"/>
          <w:szCs w:val="24"/>
          <w:lang w:val="fr-FR"/>
        </w:rPr>
        <w:t>cazul</w:t>
      </w:r>
      <w:proofErr w:type="spellEnd"/>
      <w:r w:rsidRPr="00390E73">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3F870F7B" w14:textId="77777777" w:rsidTr="00F81F20">
        <w:tc>
          <w:tcPr>
            <w:tcW w:w="2818" w:type="dxa"/>
          </w:tcPr>
          <w:p w14:paraId="63A6619D"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00FB9F01"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proofErr w:type="gram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roofErr w:type="gramEnd"/>
          </w:p>
          <w:p w14:paraId="500F8A1B"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7F32161B"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489F3DD0" w14:textId="77777777" w:rsidTr="00F81F20">
        <w:tc>
          <w:tcPr>
            <w:tcW w:w="2818" w:type="dxa"/>
          </w:tcPr>
          <w:p w14:paraId="3B69BD5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6290D23F"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390E73">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68DEA475"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40581A16" w14:textId="77777777" w:rsidR="002B143C" w:rsidRPr="00390E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390E73">
              <w:rPr>
                <w:rFonts w:ascii="Times New Roman" w:eastAsia="Times New Roman" w:hAnsi="Times New Roman" w:cs="Times New Roman"/>
                <w:sz w:val="24"/>
                <w:szCs w:val="24"/>
                <w:lang w:val="fr-FR" w:eastAsia="en-AU"/>
              </w:rPr>
              <w:t xml:space="preserve">fi </w:t>
            </w:r>
            <w:proofErr w:type="spellStart"/>
            <w:r w:rsidRPr="00390E73">
              <w:rPr>
                <w:rFonts w:ascii="Times New Roman" w:eastAsia="Times New Roman" w:hAnsi="Times New Roman" w:cs="Times New Roman"/>
                <w:sz w:val="24"/>
                <w:szCs w:val="24"/>
                <w:lang w:val="fr-FR" w:eastAsia="en-AU"/>
              </w:rPr>
              <w:t>acceptată</w:t>
            </w:r>
            <w:proofErr w:type="spellEnd"/>
            <w:r w:rsidRPr="00390E73">
              <w:rPr>
                <w:rFonts w:ascii="Times New Roman" w:eastAsia="Times New Roman" w:hAnsi="Times New Roman" w:cs="Times New Roman"/>
                <w:sz w:val="24"/>
                <w:szCs w:val="24"/>
                <w:lang w:val="fr-FR" w:eastAsia="en-AU"/>
              </w:rPr>
              <w:t xml:space="preserve"> </w:t>
            </w:r>
            <w:proofErr w:type="spellStart"/>
            <w:r w:rsidRPr="00390E73">
              <w:rPr>
                <w:rFonts w:ascii="Times New Roman" w:eastAsia="Times New Roman" w:hAnsi="Times New Roman" w:cs="Times New Roman"/>
                <w:sz w:val="24"/>
                <w:szCs w:val="24"/>
                <w:lang w:val="fr-FR" w:eastAsia="en-AU"/>
              </w:rPr>
              <w:t>întârzierea</w:t>
            </w:r>
            <w:proofErr w:type="spellEnd"/>
            <w:r w:rsidRPr="00390E73">
              <w:rPr>
                <w:rFonts w:ascii="Times New Roman" w:eastAsia="Times New Roman" w:hAnsi="Times New Roman" w:cs="Times New Roman"/>
                <w:sz w:val="24"/>
                <w:szCs w:val="24"/>
                <w:lang w:val="fr-FR" w:eastAsia="en-AU"/>
              </w:rPr>
              <w:t xml:space="preserve"> </w:t>
            </w:r>
            <w:proofErr w:type="spellStart"/>
            <w:r w:rsidRPr="00390E73">
              <w:rPr>
                <w:rFonts w:ascii="Times New Roman" w:eastAsia="Times New Roman" w:hAnsi="Times New Roman" w:cs="Times New Roman"/>
                <w:sz w:val="24"/>
                <w:szCs w:val="24"/>
                <w:lang w:val="fr-FR" w:eastAsia="en-AU"/>
              </w:rPr>
              <w:t>studenţilor</w:t>
            </w:r>
            <w:proofErr w:type="spellEnd"/>
            <w:r w:rsidRPr="00390E73">
              <w:rPr>
                <w:rFonts w:ascii="Times New Roman" w:eastAsia="Times New Roman" w:hAnsi="Times New Roman" w:cs="Times New Roman"/>
                <w:sz w:val="24"/>
                <w:szCs w:val="24"/>
                <w:lang w:val="fr-FR" w:eastAsia="en-AU"/>
              </w:rPr>
              <w:t xml:space="preserve"> la </w:t>
            </w:r>
            <w:proofErr w:type="spellStart"/>
            <w:r w:rsidRPr="00390E73">
              <w:rPr>
                <w:rFonts w:ascii="Times New Roman" w:eastAsia="Times New Roman" w:hAnsi="Times New Roman" w:cs="Times New Roman"/>
                <w:sz w:val="24"/>
                <w:szCs w:val="24"/>
                <w:lang w:val="fr-FR" w:eastAsia="en-AU"/>
              </w:rPr>
              <w:t>seminar</w:t>
            </w:r>
            <w:proofErr w:type="spellEnd"/>
            <w:r w:rsidRPr="00390E73">
              <w:rPr>
                <w:rFonts w:ascii="Times New Roman" w:eastAsia="Times New Roman" w:hAnsi="Times New Roman" w:cs="Times New Roman"/>
                <w:sz w:val="24"/>
                <w:szCs w:val="24"/>
                <w:lang w:val="fr-FR" w:eastAsia="en-AU"/>
              </w:rPr>
              <w:t>;</w:t>
            </w:r>
          </w:p>
          <w:p w14:paraId="0EED81F5"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20133C0A"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1CF31F8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4EE71F55" w14:textId="77777777" w:rsidTr="00F81F20">
        <w:trPr>
          <w:cantSplit/>
          <w:trHeight w:val="1529"/>
        </w:trPr>
        <w:tc>
          <w:tcPr>
            <w:tcW w:w="967" w:type="dxa"/>
            <w:shd w:val="clear" w:color="auto" w:fill="D9D9D9"/>
            <w:textDirection w:val="btLr"/>
            <w:vAlign w:val="center"/>
          </w:tcPr>
          <w:p w14:paraId="360E4ED9"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5DF3A084" w14:textId="77777777" w:rsidR="002B143C" w:rsidRPr="002C2BC3" w:rsidRDefault="00B9338D" w:rsidP="00B9338D">
            <w:pPr>
              <w:tabs>
                <w:tab w:val="left" w:pos="113"/>
              </w:tabs>
              <w:spacing w:after="0" w:line="240" w:lineRule="auto"/>
              <w:ind w:left="-7"/>
              <w:jc w:val="both"/>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C4. </w:t>
            </w:r>
            <w:r w:rsidRPr="00B9338D">
              <w:rPr>
                <w:rFonts w:ascii="Times New Roman" w:eastAsia="Times New Roman" w:hAnsi="Times New Roman" w:cs="Times New Roman"/>
                <w:b/>
                <w:sz w:val="24"/>
                <w:szCs w:val="24"/>
                <w:lang w:val="it-IT"/>
              </w:rPr>
              <w:t xml:space="preserve">Execuţia de operaţiuni şi tranzacţii financiare  specifice entităţilor/organizaţiilor private şi publice </w:t>
            </w:r>
            <w:r w:rsidR="002B143C" w:rsidRPr="002B143C">
              <w:rPr>
                <w:rFonts w:ascii="Times New Roman" w:eastAsia="Times New Roman" w:hAnsi="Times New Roman" w:cs="Times New Roman"/>
                <w:b/>
                <w:sz w:val="24"/>
                <w:szCs w:val="24"/>
              </w:rPr>
              <w:t>(</w:t>
            </w:r>
            <w:r w:rsidR="00397E2D">
              <w:rPr>
                <w:rFonts w:ascii="Times New Roman" w:eastAsia="Times New Roman" w:hAnsi="Times New Roman" w:cs="Times New Roman"/>
                <w:b/>
                <w:sz w:val="24"/>
                <w:szCs w:val="24"/>
              </w:rPr>
              <w:t>3</w:t>
            </w:r>
            <w:r w:rsidR="002C2BC3">
              <w:rPr>
                <w:rFonts w:ascii="Times New Roman" w:eastAsia="Times New Roman" w:hAnsi="Times New Roman" w:cs="Times New Roman"/>
                <w:b/>
                <w:sz w:val="24"/>
                <w:szCs w:val="24"/>
              </w:rPr>
              <w:t xml:space="preserve"> punct</w:t>
            </w:r>
            <w:r w:rsidR="00397E2D">
              <w:rPr>
                <w:rFonts w:ascii="Times New Roman" w:eastAsia="Times New Roman" w:hAnsi="Times New Roman" w:cs="Times New Roman"/>
                <w:b/>
                <w:sz w:val="24"/>
                <w:szCs w:val="24"/>
              </w:rPr>
              <w:t>e</w:t>
            </w:r>
            <w:r w:rsidR="002C2BC3">
              <w:rPr>
                <w:rFonts w:ascii="Times New Roman" w:eastAsia="Times New Roman" w:hAnsi="Times New Roman" w:cs="Times New Roman"/>
                <w:b/>
                <w:sz w:val="24"/>
                <w:szCs w:val="24"/>
              </w:rPr>
              <w:t xml:space="preserve"> </w:t>
            </w:r>
            <w:r w:rsidR="002B143C" w:rsidRPr="002B143C">
              <w:rPr>
                <w:rFonts w:ascii="Times New Roman" w:eastAsia="Times New Roman" w:hAnsi="Times New Roman" w:cs="Times New Roman"/>
                <w:b/>
                <w:sz w:val="24"/>
                <w:szCs w:val="24"/>
              </w:rPr>
              <w:t>de credit)</w:t>
            </w:r>
          </w:p>
          <w:p w14:paraId="6661BEF1" w14:textId="77777777" w:rsidR="002C2BC3" w:rsidRPr="00B9338D" w:rsidRDefault="00B9338D" w:rsidP="00B9338D">
            <w:pPr>
              <w:tabs>
                <w:tab w:val="left" w:pos="113"/>
              </w:tabs>
              <w:spacing w:after="0" w:line="240" w:lineRule="auto"/>
              <w:ind w:left="3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C4.3. </w:t>
            </w:r>
            <w:r w:rsidRPr="00B9338D">
              <w:rPr>
                <w:rFonts w:ascii="Times New Roman" w:eastAsia="Times New Roman" w:hAnsi="Times New Roman" w:cs="Times New Roman"/>
                <w:sz w:val="24"/>
                <w:szCs w:val="24"/>
              </w:rPr>
              <w:t>Aplicarea cunoştinţelor, metodelor, tehnicilor şi instrumentelor pentru derularea operaţiunilor şi tranzacţiilor financiare</w:t>
            </w:r>
            <w:r w:rsidR="002C2BC3" w:rsidRPr="002C2BC3">
              <w:rPr>
                <w:rFonts w:ascii="Times New Roman" w:eastAsia="Times New Roman" w:hAnsi="Times New Roman" w:cs="Times New Roman"/>
                <w:sz w:val="24"/>
                <w:szCs w:val="24"/>
              </w:rPr>
              <w:t xml:space="preserve"> </w:t>
            </w:r>
            <w:r w:rsidR="005C67FB">
              <w:rPr>
                <w:rFonts w:ascii="Times New Roman" w:eastAsia="Times New Roman" w:hAnsi="Times New Roman" w:cs="Times New Roman"/>
                <w:sz w:val="24"/>
                <w:szCs w:val="24"/>
              </w:rPr>
              <w:t>(</w:t>
            </w:r>
            <w:r w:rsidR="00397E2D">
              <w:rPr>
                <w:rFonts w:ascii="Times New Roman" w:eastAsia="Times New Roman" w:hAnsi="Times New Roman" w:cs="Times New Roman"/>
                <w:sz w:val="24"/>
                <w:szCs w:val="24"/>
              </w:rPr>
              <w:t>3</w:t>
            </w:r>
            <w:r w:rsidR="005C67FB">
              <w:rPr>
                <w:rFonts w:ascii="Times New Roman" w:eastAsia="Times New Roman" w:hAnsi="Times New Roman" w:cs="Times New Roman"/>
                <w:sz w:val="24"/>
                <w:szCs w:val="24"/>
              </w:rPr>
              <w:t xml:space="preserve"> punct</w:t>
            </w:r>
            <w:r w:rsidR="00397E2D">
              <w:rPr>
                <w:rFonts w:ascii="Times New Roman" w:eastAsia="Times New Roman" w:hAnsi="Times New Roman" w:cs="Times New Roman"/>
                <w:sz w:val="24"/>
                <w:szCs w:val="24"/>
              </w:rPr>
              <w:t>e</w:t>
            </w:r>
            <w:r w:rsidR="005C67FB">
              <w:rPr>
                <w:rFonts w:ascii="Times New Roman" w:eastAsia="Times New Roman" w:hAnsi="Times New Roman" w:cs="Times New Roman"/>
                <w:sz w:val="24"/>
                <w:szCs w:val="24"/>
              </w:rPr>
              <w:t xml:space="preserve"> de credit)</w:t>
            </w:r>
          </w:p>
        </w:tc>
      </w:tr>
      <w:tr w:rsidR="002B143C" w:rsidRPr="002B143C" w14:paraId="73F98391" w14:textId="77777777" w:rsidTr="00F81F20">
        <w:trPr>
          <w:cantSplit/>
          <w:trHeight w:val="1502"/>
        </w:trPr>
        <w:tc>
          <w:tcPr>
            <w:tcW w:w="967" w:type="dxa"/>
            <w:shd w:val="clear" w:color="auto" w:fill="D9D9D9"/>
            <w:textDirection w:val="btLr"/>
          </w:tcPr>
          <w:p w14:paraId="13A9DC6B"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7679B4DB" w14:textId="77777777" w:rsidR="002B143C" w:rsidRPr="002B143C"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361C3A68" w14:textId="77777777" w:rsidR="002B143C" w:rsidRPr="002B143C"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w:t>
            </w:r>
          </w:p>
        </w:tc>
      </w:tr>
    </w:tbl>
    <w:p w14:paraId="46393F12"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1D3576E0"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2B143C" w14:paraId="49FE84C5" w14:textId="77777777" w:rsidTr="00F81F20">
        <w:tc>
          <w:tcPr>
            <w:tcW w:w="2508" w:type="dxa"/>
            <w:shd w:val="clear" w:color="auto" w:fill="D9D9D9"/>
          </w:tcPr>
          <w:p w14:paraId="271E20FB" w14:textId="77777777" w:rsidR="002B143C" w:rsidRPr="002B143C" w:rsidRDefault="002B143C" w:rsidP="00880DD9">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7.1 </w:t>
            </w:r>
            <w:proofErr w:type="spellStart"/>
            <w:r w:rsidRPr="002B143C">
              <w:rPr>
                <w:rFonts w:ascii="Times New Roman" w:eastAsia="Times New Roman" w:hAnsi="Times New Roman" w:cs="Times New Roman"/>
                <w:b/>
                <w:sz w:val="24"/>
                <w:szCs w:val="24"/>
                <w:lang w:val="en-US"/>
              </w:rPr>
              <w:t>Obiectivul</w:t>
            </w:r>
            <w:proofErr w:type="spellEnd"/>
            <w:r w:rsidRPr="002B143C">
              <w:rPr>
                <w:rFonts w:ascii="Times New Roman" w:eastAsia="Times New Roman" w:hAnsi="Times New Roman" w:cs="Times New Roman"/>
                <w:b/>
                <w:sz w:val="24"/>
                <w:szCs w:val="24"/>
                <w:lang w:val="en-US"/>
              </w:rPr>
              <w:t xml:space="preserve"> general al </w:t>
            </w:r>
            <w:proofErr w:type="spellStart"/>
            <w:r w:rsidRPr="002B143C">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49E3FA1A" w14:textId="77777777" w:rsidR="002B143C" w:rsidRPr="004B7D03" w:rsidRDefault="004B0ED9" w:rsidP="004B0ED9">
            <w:pPr>
              <w:numPr>
                <w:ilvl w:val="0"/>
                <w:numId w:val="8"/>
              </w:numPr>
              <w:spacing w:after="0" w:line="240" w:lineRule="auto"/>
              <w:ind w:left="358" w:hanging="358"/>
              <w:jc w:val="both"/>
              <w:rPr>
                <w:rFonts w:ascii="Times New Roman" w:eastAsia="Times New Roman" w:hAnsi="Times New Roman" w:cs="Times New Roman"/>
                <w:sz w:val="24"/>
                <w:szCs w:val="24"/>
                <w:lang w:eastAsia="ro-RO"/>
              </w:rPr>
            </w:pPr>
            <w:r w:rsidRPr="004B0ED9">
              <w:rPr>
                <w:rFonts w:ascii="Times New Roman" w:eastAsia="Times New Roman" w:hAnsi="Times New Roman" w:cs="Times New Roman"/>
                <w:bCs/>
                <w:iCs/>
                <w:sz w:val="24"/>
                <w:szCs w:val="24"/>
                <w:lang w:eastAsia="ro-RO"/>
              </w:rPr>
              <w:t>Disciplina urmăreşte formarea unor imagini teoretice concrete privind problematica financiară a firmei, întelegerea principalelor mecanisme financiare ale întreprinderii şi utilizarea metodelor de analiză şi previziune financiară pe baza documentelor financiar-contabile</w:t>
            </w:r>
            <w:r w:rsidR="004B7D03" w:rsidRPr="004B7D03">
              <w:rPr>
                <w:rFonts w:ascii="Times New Roman" w:eastAsia="Times New Roman" w:hAnsi="Times New Roman" w:cs="Times New Roman"/>
                <w:iCs/>
                <w:sz w:val="24"/>
                <w:szCs w:val="24"/>
                <w:lang w:eastAsia="ro-RO"/>
              </w:rPr>
              <w:t>.</w:t>
            </w:r>
          </w:p>
        </w:tc>
      </w:tr>
      <w:tr w:rsidR="002B143C" w:rsidRPr="002B143C" w14:paraId="39CE1CC1" w14:textId="77777777" w:rsidTr="00F81F20">
        <w:trPr>
          <w:trHeight w:val="550"/>
        </w:trPr>
        <w:tc>
          <w:tcPr>
            <w:tcW w:w="2508" w:type="dxa"/>
            <w:vMerge w:val="restart"/>
            <w:shd w:val="clear" w:color="auto" w:fill="D9D9D9"/>
          </w:tcPr>
          <w:p w14:paraId="443864C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7.2 </w:t>
            </w:r>
            <w:proofErr w:type="spellStart"/>
            <w:r w:rsidRPr="002B143C">
              <w:rPr>
                <w:rFonts w:ascii="Times New Roman" w:eastAsia="Times New Roman" w:hAnsi="Times New Roman" w:cs="Times New Roman"/>
                <w:b/>
                <w:sz w:val="24"/>
                <w:szCs w:val="24"/>
                <w:lang w:val="en-US"/>
              </w:rPr>
              <w:t>Obiectivele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p>
          <w:p w14:paraId="427F7073"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2E09C82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850CBAC"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5EA26C3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81E2E95"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58EDD13C"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R.î.1: Absolventul cunoaște sursele de finanţare ale companiei;</w:t>
            </w:r>
          </w:p>
          <w:p w14:paraId="3680D319"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R.î.2:</w:t>
            </w:r>
            <w:r w:rsidRPr="004B0ED9">
              <w:rPr>
                <w:rFonts w:ascii="Calibri" w:eastAsia="Calibri" w:hAnsi="Calibri" w:cs="Times New Roman"/>
              </w:rPr>
              <w:t xml:space="preserve"> </w:t>
            </w:r>
            <w:r w:rsidRPr="004B0ED9">
              <w:rPr>
                <w:rFonts w:ascii="Times New Roman" w:eastAsia="Times New Roman" w:hAnsi="Times New Roman" w:cs="Times New Roman"/>
                <w:sz w:val="24"/>
                <w:szCs w:val="24"/>
                <w:lang w:val="pt-BR"/>
              </w:rPr>
              <w:t>Absolventul explică politicile de finanţare şi de investire la nivelul întreprinderii;</w:t>
            </w:r>
          </w:p>
          <w:p w14:paraId="072F39EE" w14:textId="77777777" w:rsidR="00E86E68" w:rsidRPr="00883578"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R.î.3:</w:t>
            </w:r>
            <w:r w:rsidRPr="004B0ED9">
              <w:rPr>
                <w:rFonts w:ascii="Calibri" w:eastAsia="Calibri" w:hAnsi="Calibri" w:cs="Times New Roman"/>
              </w:rPr>
              <w:t xml:space="preserve"> </w:t>
            </w:r>
            <w:r w:rsidRPr="004B0ED9">
              <w:rPr>
                <w:rFonts w:ascii="Times New Roman" w:eastAsia="Times New Roman" w:hAnsi="Times New Roman" w:cs="Times New Roman"/>
                <w:sz w:val="24"/>
                <w:szCs w:val="24"/>
                <w:lang w:val="pt-BR"/>
              </w:rPr>
              <w:t>Absolventul înțelege importanţa investiţiilor pentru asigurarea creşterii economice a companiei</w:t>
            </w:r>
            <w:r>
              <w:rPr>
                <w:rFonts w:ascii="Times New Roman" w:eastAsia="Times New Roman" w:hAnsi="Times New Roman" w:cs="Times New Roman"/>
                <w:sz w:val="24"/>
                <w:szCs w:val="24"/>
                <w:lang w:val="pt-BR"/>
              </w:rPr>
              <w:t>.</w:t>
            </w:r>
          </w:p>
        </w:tc>
      </w:tr>
      <w:tr w:rsidR="002B143C" w:rsidRPr="002B143C" w14:paraId="0409C151" w14:textId="77777777" w:rsidTr="00F81F20">
        <w:trPr>
          <w:trHeight w:val="550"/>
        </w:trPr>
        <w:tc>
          <w:tcPr>
            <w:tcW w:w="2508" w:type="dxa"/>
            <w:vMerge/>
            <w:shd w:val="clear" w:color="auto" w:fill="D9D9D9"/>
          </w:tcPr>
          <w:p w14:paraId="3331E1E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BB4CAFE"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01DC24DB"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757E89F9"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rPr>
            </w:pPr>
            <w:r w:rsidRPr="004B0ED9">
              <w:rPr>
                <w:rFonts w:ascii="Times New Roman" w:eastAsia="Times New Roman" w:hAnsi="Times New Roman" w:cs="Times New Roman"/>
                <w:sz w:val="24"/>
                <w:szCs w:val="24"/>
                <w:lang w:val="pt-BR"/>
              </w:rPr>
              <w:t>R.î.1:</w:t>
            </w:r>
            <w:r w:rsidRPr="004B0ED9">
              <w:rPr>
                <w:rFonts w:ascii="Times New Roman" w:eastAsia="Times New Roman" w:hAnsi="Times New Roman" w:cs="Times New Roman"/>
              </w:rPr>
              <w:t xml:space="preserve"> </w:t>
            </w:r>
            <w:r w:rsidRPr="004B0ED9">
              <w:rPr>
                <w:rFonts w:ascii="Times New Roman" w:eastAsia="Times New Roman" w:hAnsi="Times New Roman" w:cs="Times New Roman"/>
                <w:sz w:val="24"/>
                <w:szCs w:val="24"/>
              </w:rPr>
              <w:t xml:space="preserve">Absolventul analizează </w:t>
            </w:r>
            <w:r w:rsidRPr="004B0ED9">
              <w:rPr>
                <w:rFonts w:ascii="Calibri" w:eastAsia="Calibri" w:hAnsi="Calibri" w:cs="Times New Roman"/>
              </w:rPr>
              <w:t>i</w:t>
            </w:r>
            <w:r w:rsidRPr="004B0ED9">
              <w:rPr>
                <w:rFonts w:ascii="Times New Roman" w:eastAsia="Times New Roman" w:hAnsi="Times New Roman" w:cs="Times New Roman"/>
                <w:sz w:val="24"/>
                <w:szCs w:val="24"/>
              </w:rPr>
              <w:t>nfluenţa structurii financiare asupra valorii de piaţă a capitalurilor investite de către acţionari şi creditori şi asupra costului capitalului</w:t>
            </w:r>
          </w:p>
          <w:p w14:paraId="127FF9F1"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rPr>
              <w:t>în prezenţa impozitului pe profit;</w:t>
            </w:r>
          </w:p>
          <w:p w14:paraId="52A44CEB"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rPr>
            </w:pPr>
            <w:r w:rsidRPr="004B0ED9">
              <w:rPr>
                <w:rFonts w:ascii="Times New Roman" w:eastAsia="Times New Roman" w:hAnsi="Times New Roman" w:cs="Times New Roman"/>
                <w:sz w:val="24"/>
                <w:szCs w:val="24"/>
                <w:lang w:val="pt-BR"/>
              </w:rPr>
              <w:t>R.î.2:</w:t>
            </w:r>
            <w:r w:rsidRPr="004B0ED9">
              <w:rPr>
                <w:rFonts w:ascii="Times New Roman" w:eastAsia="Times New Roman" w:hAnsi="Times New Roman" w:cs="Times New Roman"/>
              </w:rPr>
              <w:t xml:space="preserve"> </w:t>
            </w:r>
            <w:r w:rsidRPr="004B0ED9">
              <w:rPr>
                <w:rFonts w:ascii="Times New Roman" w:eastAsia="Times New Roman" w:hAnsi="Times New Roman" w:cs="Times New Roman"/>
                <w:sz w:val="24"/>
                <w:szCs w:val="24"/>
              </w:rPr>
              <w:t>Absolventul interpretează influenţele fiscale asupra politicii de dividend;</w:t>
            </w:r>
          </w:p>
          <w:p w14:paraId="0427C052" w14:textId="77777777" w:rsidR="002B143C" w:rsidRPr="00973833"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R.î.3:</w:t>
            </w:r>
            <w:r w:rsidRPr="004B0ED9">
              <w:rPr>
                <w:rFonts w:ascii="Times New Roman" w:eastAsia="Times New Roman" w:hAnsi="Times New Roman" w:cs="Times New Roman"/>
                <w:sz w:val="24"/>
                <w:szCs w:val="24"/>
              </w:rPr>
              <w:t xml:space="preserve"> Absolventul analizează relația managementului unei companii cu propriii stakeholderi, precum și măsurile de protecţie a acţionarilor minoritari şi a creditorilor</w:t>
            </w:r>
            <w:r>
              <w:rPr>
                <w:rFonts w:ascii="Times New Roman" w:eastAsia="Times New Roman" w:hAnsi="Times New Roman" w:cs="Times New Roman"/>
                <w:sz w:val="24"/>
                <w:szCs w:val="24"/>
              </w:rPr>
              <w:t>.</w:t>
            </w:r>
          </w:p>
        </w:tc>
      </w:tr>
      <w:tr w:rsidR="002B143C" w:rsidRPr="002B143C" w14:paraId="51CF2002" w14:textId="77777777" w:rsidTr="00F81F20">
        <w:trPr>
          <w:trHeight w:val="550"/>
        </w:trPr>
        <w:tc>
          <w:tcPr>
            <w:tcW w:w="2508" w:type="dxa"/>
            <w:vMerge/>
            <w:shd w:val="clear" w:color="auto" w:fill="D9D9D9"/>
          </w:tcPr>
          <w:p w14:paraId="0549E465" w14:textId="77777777" w:rsidR="002B143C" w:rsidRPr="00390E73"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7ECBB15B"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675FF8E0"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 xml:space="preserve">R.î.1: </w:t>
            </w:r>
            <w:r w:rsidRPr="004B0ED9">
              <w:rPr>
                <w:rFonts w:ascii="Times New Roman" w:eastAsia="Times New Roman" w:hAnsi="Times New Roman" w:cs="Times New Roman"/>
                <w:sz w:val="24"/>
                <w:szCs w:val="24"/>
              </w:rPr>
              <w:t>Absolventul estimează rata de creştere a cifrei de afaceri;</w:t>
            </w:r>
          </w:p>
          <w:p w14:paraId="67DB9D49" w14:textId="77777777" w:rsidR="004B0ED9" w:rsidRPr="004B0ED9"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 xml:space="preserve">R.î.2: Absolventul </w:t>
            </w:r>
            <w:r w:rsidRPr="004B0ED9">
              <w:rPr>
                <w:rFonts w:ascii="Calibri" w:eastAsia="Calibri" w:hAnsi="Calibri" w:cs="Times New Roman"/>
              </w:rPr>
              <w:t xml:space="preserve"> </w:t>
            </w:r>
            <w:r w:rsidRPr="004B0ED9">
              <w:rPr>
                <w:rFonts w:ascii="Times New Roman" w:eastAsia="Times New Roman" w:hAnsi="Times New Roman" w:cs="Times New Roman"/>
                <w:sz w:val="24"/>
                <w:szCs w:val="24"/>
                <w:lang w:val="pt-BR"/>
              </w:rPr>
              <w:t>compară tehnici de evaluare a proiectelor de investiții;</w:t>
            </w:r>
          </w:p>
          <w:p w14:paraId="6F2DF9A5" w14:textId="77777777" w:rsidR="002B143C" w:rsidRPr="00973833" w:rsidRDefault="004B0ED9" w:rsidP="004B0ED9">
            <w:pPr>
              <w:tabs>
                <w:tab w:val="left" w:pos="222"/>
              </w:tabs>
              <w:spacing w:after="0" w:line="240" w:lineRule="auto"/>
              <w:jc w:val="both"/>
              <w:rPr>
                <w:rFonts w:ascii="Times New Roman" w:eastAsia="Times New Roman" w:hAnsi="Times New Roman" w:cs="Times New Roman"/>
                <w:sz w:val="24"/>
                <w:szCs w:val="24"/>
                <w:lang w:val="pt-BR"/>
              </w:rPr>
            </w:pPr>
            <w:r w:rsidRPr="004B0ED9">
              <w:rPr>
                <w:rFonts w:ascii="Times New Roman" w:eastAsia="Times New Roman" w:hAnsi="Times New Roman" w:cs="Times New Roman"/>
                <w:sz w:val="24"/>
                <w:szCs w:val="24"/>
                <w:lang w:val="pt-BR"/>
              </w:rPr>
              <w:t>R.î.3: Absolventul evaluează</w:t>
            </w:r>
            <w:r w:rsidRPr="004B0ED9">
              <w:rPr>
                <w:rFonts w:ascii="Calibri" w:eastAsia="Calibri" w:hAnsi="Calibri" w:cs="Times New Roman"/>
              </w:rPr>
              <w:t xml:space="preserve"> </w:t>
            </w:r>
            <w:r w:rsidRPr="004B0ED9">
              <w:rPr>
                <w:rFonts w:ascii="Times New Roman" w:eastAsia="Times New Roman" w:hAnsi="Times New Roman" w:cs="Times New Roman"/>
                <w:sz w:val="24"/>
                <w:szCs w:val="24"/>
                <w:lang w:val="pt-BR"/>
              </w:rPr>
              <w:t xml:space="preserve">costul capitalului și </w:t>
            </w:r>
            <w:r w:rsidRPr="004B0ED9">
              <w:rPr>
                <w:rFonts w:ascii="Calibri" w:eastAsia="Calibri" w:hAnsi="Calibri" w:cs="Times New Roman"/>
              </w:rPr>
              <w:t xml:space="preserve"> </w:t>
            </w:r>
            <w:r w:rsidRPr="004B0ED9">
              <w:rPr>
                <w:rFonts w:ascii="Times New Roman" w:eastAsia="Times New Roman" w:hAnsi="Times New Roman" w:cs="Times New Roman"/>
                <w:sz w:val="24"/>
                <w:szCs w:val="24"/>
                <w:lang w:val="pt-BR"/>
              </w:rPr>
              <w:t>adoptă decizia de finanţare</w:t>
            </w:r>
            <w:r>
              <w:rPr>
                <w:rFonts w:ascii="Times New Roman" w:eastAsia="Times New Roman" w:hAnsi="Times New Roman" w:cs="Times New Roman"/>
                <w:sz w:val="24"/>
                <w:szCs w:val="24"/>
                <w:lang w:val="pt-BR"/>
              </w:rPr>
              <w:t>.</w:t>
            </w:r>
          </w:p>
        </w:tc>
      </w:tr>
    </w:tbl>
    <w:p w14:paraId="120BCA51" w14:textId="77777777" w:rsidR="007B5951" w:rsidRDefault="007B5951" w:rsidP="002B143C">
      <w:pPr>
        <w:spacing w:after="0" w:line="240" w:lineRule="auto"/>
        <w:rPr>
          <w:rFonts w:ascii="Times New Roman" w:eastAsia="Times New Roman" w:hAnsi="Times New Roman" w:cs="Times New Roman"/>
          <w:b/>
          <w:sz w:val="24"/>
          <w:szCs w:val="24"/>
          <w:lang w:val="pt-BR"/>
        </w:rPr>
      </w:pPr>
    </w:p>
    <w:p w14:paraId="695D33E1" w14:textId="77777777" w:rsidR="007B5951" w:rsidRPr="00390E73" w:rsidRDefault="007B5951" w:rsidP="002B143C">
      <w:pPr>
        <w:spacing w:after="0" w:line="240" w:lineRule="auto"/>
        <w:rPr>
          <w:rFonts w:ascii="Times New Roman" w:eastAsia="Times New Roman" w:hAnsi="Times New Roman" w:cs="Times New Roman"/>
          <w:b/>
          <w:sz w:val="24"/>
          <w:szCs w:val="24"/>
          <w:lang w:val="pt-BR"/>
        </w:rPr>
      </w:pPr>
    </w:p>
    <w:p w14:paraId="379C3041" w14:textId="77777777" w:rsid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BE1655" w14:paraId="10046659" w14:textId="77777777" w:rsidTr="00F81F20">
        <w:tc>
          <w:tcPr>
            <w:tcW w:w="4158" w:type="dxa"/>
            <w:shd w:val="clear" w:color="auto" w:fill="D9D9D9"/>
          </w:tcPr>
          <w:p w14:paraId="7DF40E91" w14:textId="77777777" w:rsidR="002B143C" w:rsidRPr="00BE1655" w:rsidRDefault="002B143C" w:rsidP="002B143C">
            <w:pPr>
              <w:spacing w:after="0" w:line="240" w:lineRule="auto"/>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8.1 Curs</w:t>
            </w:r>
          </w:p>
        </w:tc>
        <w:tc>
          <w:tcPr>
            <w:tcW w:w="2430" w:type="dxa"/>
          </w:tcPr>
          <w:p w14:paraId="16DFD288" w14:textId="77777777" w:rsidR="002B143C" w:rsidRPr="00BE1655" w:rsidRDefault="002B143C" w:rsidP="00C84596">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 xml:space="preserve">Metode de </w:t>
            </w:r>
            <w:proofErr w:type="spellStart"/>
            <w:r w:rsidRPr="00BE1655">
              <w:rPr>
                <w:rFonts w:ascii="Times New Roman" w:eastAsia="Times New Roman" w:hAnsi="Times New Roman" w:cs="Times New Roman"/>
                <w:b/>
                <w:sz w:val="24"/>
                <w:szCs w:val="24"/>
                <w:lang w:val="en-US"/>
              </w:rPr>
              <w:t>predare</w:t>
            </w:r>
            <w:proofErr w:type="spellEnd"/>
            <w:r w:rsidRPr="00BE1655">
              <w:rPr>
                <w:rFonts w:ascii="Times New Roman" w:eastAsia="Times New Roman" w:hAnsi="Times New Roman" w:cs="Times New Roman"/>
                <w:b/>
                <w:sz w:val="24"/>
                <w:szCs w:val="24"/>
                <w:lang w:val="en-US"/>
              </w:rPr>
              <w:t xml:space="preserve"> / </w:t>
            </w:r>
            <w:proofErr w:type="spellStart"/>
            <w:r w:rsidRPr="00BE1655">
              <w:rPr>
                <w:rFonts w:ascii="Times New Roman" w:eastAsia="Times New Roman" w:hAnsi="Times New Roman" w:cs="Times New Roman"/>
                <w:b/>
                <w:sz w:val="24"/>
                <w:szCs w:val="24"/>
                <w:lang w:val="en-US"/>
              </w:rPr>
              <w:lastRenderedPageBreak/>
              <w:t>lucru</w:t>
            </w:r>
            <w:proofErr w:type="spellEnd"/>
          </w:p>
        </w:tc>
        <w:tc>
          <w:tcPr>
            <w:tcW w:w="2070" w:type="dxa"/>
          </w:tcPr>
          <w:p w14:paraId="239C56A4"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lastRenderedPageBreak/>
              <w:t xml:space="preserve">Fond de </w:t>
            </w:r>
            <w:proofErr w:type="spellStart"/>
            <w:r w:rsidRPr="00BE1655">
              <w:rPr>
                <w:rFonts w:ascii="Times New Roman" w:eastAsia="Times New Roman" w:hAnsi="Times New Roman" w:cs="Times New Roman"/>
                <w:b/>
                <w:sz w:val="24"/>
                <w:szCs w:val="24"/>
                <w:lang w:val="en-US"/>
              </w:rPr>
              <w:t>timp</w:t>
            </w:r>
            <w:proofErr w:type="spellEnd"/>
            <w:r w:rsidRPr="00BE1655">
              <w:rPr>
                <w:rFonts w:ascii="Times New Roman" w:eastAsia="Times New Roman" w:hAnsi="Times New Roman" w:cs="Times New Roman"/>
                <w:b/>
                <w:sz w:val="24"/>
                <w:szCs w:val="24"/>
                <w:lang w:val="en-US"/>
              </w:rPr>
              <w:t xml:space="preserve"> </w:t>
            </w:r>
          </w:p>
        </w:tc>
        <w:tc>
          <w:tcPr>
            <w:tcW w:w="1800" w:type="dxa"/>
          </w:tcPr>
          <w:p w14:paraId="3FB4A400" w14:textId="77777777" w:rsidR="002B143C" w:rsidRPr="00BE1655" w:rsidRDefault="002B143C" w:rsidP="00880DD9">
            <w:pPr>
              <w:spacing w:after="0" w:line="240" w:lineRule="auto"/>
              <w:jc w:val="center"/>
              <w:rPr>
                <w:rFonts w:ascii="Times New Roman" w:eastAsia="Times New Roman" w:hAnsi="Times New Roman" w:cs="Times New Roman"/>
                <w:b/>
                <w:sz w:val="24"/>
                <w:szCs w:val="24"/>
                <w:lang w:val="en-US"/>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lastRenderedPageBreak/>
              <w:t>bibliografice</w:t>
            </w:r>
            <w:proofErr w:type="spellEnd"/>
          </w:p>
        </w:tc>
      </w:tr>
      <w:tr w:rsidR="00896963" w:rsidRPr="00BE1655" w14:paraId="7ED9669F" w14:textId="77777777" w:rsidTr="00F81F20">
        <w:tc>
          <w:tcPr>
            <w:tcW w:w="4158" w:type="dxa"/>
            <w:shd w:val="clear" w:color="auto" w:fill="D9D9D9"/>
          </w:tcPr>
          <w:p w14:paraId="13D72FB7" w14:textId="77777777" w:rsidR="00896963" w:rsidRPr="00700580" w:rsidRDefault="00896963" w:rsidP="00905165">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lastRenderedPageBreak/>
              <w:t>Tema 1.</w:t>
            </w:r>
            <w:r w:rsidRPr="00700580">
              <w:rPr>
                <w:rFonts w:ascii="Times New Roman" w:eastAsia="Times New Roman" w:hAnsi="Times New Roman" w:cs="Times New Roman"/>
                <w:sz w:val="24"/>
                <w:szCs w:val="24"/>
              </w:rPr>
              <w:t xml:space="preserve"> </w:t>
            </w:r>
            <w:r w:rsidR="003D760A" w:rsidRPr="003D760A">
              <w:rPr>
                <w:rFonts w:ascii="Times New Roman" w:eastAsia="Times New Roman" w:hAnsi="Times New Roman" w:cs="Times New Roman"/>
                <w:b/>
                <w:sz w:val="24"/>
                <w:szCs w:val="24"/>
              </w:rPr>
              <w:t>Introducere în managementul financiar operațional</w:t>
            </w:r>
          </w:p>
          <w:p w14:paraId="414E289E" w14:textId="77777777" w:rsidR="00896963" w:rsidRPr="00700580" w:rsidRDefault="003D760A" w:rsidP="003D760A">
            <w:pPr>
              <w:pStyle w:val="Listparagraf"/>
              <w:numPr>
                <w:ilvl w:val="0"/>
                <w:numId w:val="7"/>
              </w:numPr>
              <w:spacing w:after="0" w:line="240" w:lineRule="auto"/>
              <w:rPr>
                <w:rFonts w:ascii="Times New Roman" w:eastAsia="Times New Roman" w:hAnsi="Times New Roman" w:cs="Times New Roman"/>
                <w:sz w:val="24"/>
                <w:szCs w:val="24"/>
              </w:rPr>
            </w:pPr>
            <w:r w:rsidRPr="003D760A">
              <w:rPr>
                <w:rFonts w:ascii="Times New Roman" w:eastAsia="Times New Roman" w:hAnsi="Times New Roman" w:cs="Times New Roman"/>
                <w:sz w:val="24"/>
                <w:szCs w:val="24"/>
              </w:rPr>
              <w:t>Managementul financiar operațional, componentă a managementului financiar</w:t>
            </w:r>
            <w:r w:rsidR="00896963" w:rsidRPr="00700580">
              <w:rPr>
                <w:rFonts w:ascii="Times New Roman" w:eastAsia="Times New Roman" w:hAnsi="Times New Roman" w:cs="Times New Roman"/>
                <w:sz w:val="24"/>
                <w:szCs w:val="24"/>
              </w:rPr>
              <w:t>;</w:t>
            </w:r>
          </w:p>
          <w:p w14:paraId="6E790485" w14:textId="77777777" w:rsidR="00896963" w:rsidRPr="00700580" w:rsidRDefault="003D760A" w:rsidP="003D760A">
            <w:pPr>
              <w:numPr>
                <w:ilvl w:val="0"/>
                <w:numId w:val="7"/>
              </w:numPr>
              <w:spacing w:after="0" w:line="240" w:lineRule="auto"/>
              <w:rPr>
                <w:rFonts w:ascii="Times New Roman" w:eastAsia="Times New Roman" w:hAnsi="Times New Roman" w:cs="Times New Roman"/>
                <w:sz w:val="24"/>
                <w:szCs w:val="24"/>
              </w:rPr>
            </w:pPr>
            <w:r w:rsidRPr="003D760A">
              <w:rPr>
                <w:rFonts w:ascii="Times New Roman" w:eastAsia="Times New Roman" w:hAnsi="Times New Roman" w:cs="Times New Roman"/>
                <w:sz w:val="24"/>
                <w:szCs w:val="24"/>
              </w:rPr>
              <w:t>Controlul financiar intern</w:t>
            </w:r>
            <w:r w:rsidR="00896963" w:rsidRPr="00700580">
              <w:rPr>
                <w:rFonts w:ascii="Times New Roman" w:eastAsia="Times New Roman" w:hAnsi="Times New Roman" w:cs="Times New Roman"/>
                <w:sz w:val="24"/>
                <w:szCs w:val="24"/>
              </w:rPr>
              <w:t>.</w:t>
            </w:r>
          </w:p>
        </w:tc>
        <w:tc>
          <w:tcPr>
            <w:tcW w:w="2430" w:type="dxa"/>
          </w:tcPr>
          <w:p w14:paraId="33AF5B54"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MS Mincho" w:hAnsi="Times New Roman" w:cs="Times New Roman"/>
                <w:noProof/>
                <w:sz w:val="24"/>
                <w:szCs w:val="24"/>
              </w:rPr>
              <w:t>Prelegeri cu caracter interactiv</w:t>
            </w:r>
          </w:p>
        </w:tc>
        <w:tc>
          <w:tcPr>
            <w:tcW w:w="2070" w:type="dxa"/>
          </w:tcPr>
          <w:p w14:paraId="694F667A" w14:textId="77777777" w:rsidR="00896963" w:rsidRPr="00700580" w:rsidRDefault="00896963"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261B42AB" w14:textId="77777777" w:rsidR="00896963" w:rsidRPr="00700580" w:rsidRDefault="00896963" w:rsidP="003D760A">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w:t>
            </w:r>
            <w:r w:rsidR="003D760A">
              <w:rPr>
                <w:rFonts w:ascii="Times New Roman" w:eastAsia="Times New Roman" w:hAnsi="Times New Roman" w:cs="Times New Roman"/>
                <w:sz w:val="24"/>
                <w:szCs w:val="24"/>
              </w:rPr>
              <w:t xml:space="preserve">-Cap.1 </w:t>
            </w:r>
          </w:p>
        </w:tc>
      </w:tr>
      <w:tr w:rsidR="00911E7C" w:rsidRPr="00BE1655" w14:paraId="20F8BD1B" w14:textId="77777777" w:rsidTr="00D54F62">
        <w:trPr>
          <w:trHeight w:val="789"/>
        </w:trPr>
        <w:tc>
          <w:tcPr>
            <w:tcW w:w="4158" w:type="dxa"/>
            <w:shd w:val="clear" w:color="auto" w:fill="D9D9D9"/>
          </w:tcPr>
          <w:p w14:paraId="7542CD0E" w14:textId="77777777" w:rsidR="00911E7C" w:rsidRDefault="00911E7C" w:rsidP="008817A4">
            <w:pPr>
              <w:spacing w:after="0" w:line="240" w:lineRule="auto"/>
              <w:rPr>
                <w:rFonts w:ascii="Times New Roman" w:eastAsia="Times New Roman" w:hAnsi="Times New Roman" w:cs="Times New Roman"/>
                <w:b/>
                <w:sz w:val="24"/>
                <w:szCs w:val="24"/>
              </w:rPr>
            </w:pPr>
            <w:r w:rsidRPr="008817A4">
              <w:rPr>
                <w:rFonts w:ascii="Times New Roman" w:eastAsia="Times New Roman" w:hAnsi="Times New Roman" w:cs="Times New Roman"/>
                <w:b/>
                <w:sz w:val="24"/>
                <w:szCs w:val="24"/>
              </w:rPr>
              <w:t xml:space="preserve">Tema </w:t>
            </w:r>
            <w:r w:rsidR="00F308B6">
              <w:rPr>
                <w:rFonts w:ascii="Times New Roman" w:eastAsia="Times New Roman" w:hAnsi="Times New Roman" w:cs="Times New Roman"/>
                <w:b/>
                <w:sz w:val="24"/>
                <w:szCs w:val="24"/>
              </w:rPr>
              <w:t>2</w:t>
            </w:r>
            <w:r w:rsidRPr="008817A4">
              <w:rPr>
                <w:rFonts w:ascii="Times New Roman" w:eastAsia="Times New Roman" w:hAnsi="Times New Roman" w:cs="Times New Roman"/>
                <w:b/>
                <w:sz w:val="24"/>
                <w:szCs w:val="24"/>
              </w:rPr>
              <w:t>. Relația cu societățile bancare: perspectiva managementului financiar</w:t>
            </w:r>
          </w:p>
          <w:p w14:paraId="1EC1967D" w14:textId="77777777" w:rsidR="007D51AB" w:rsidRPr="00F308B6" w:rsidRDefault="007D51AB" w:rsidP="00F308B6">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7D51AB">
              <w:rPr>
                <w:rFonts w:ascii="Times New Roman" w:eastAsia="Times New Roman" w:hAnsi="Times New Roman" w:cs="Times New Roman"/>
                <w:sz w:val="24"/>
                <w:szCs w:val="24"/>
              </w:rPr>
              <w:t>Perspective diferite asupra managem</w:t>
            </w:r>
            <w:r>
              <w:rPr>
                <w:rFonts w:ascii="Times New Roman" w:eastAsia="Times New Roman" w:hAnsi="Times New Roman" w:cs="Times New Roman"/>
                <w:sz w:val="24"/>
                <w:szCs w:val="24"/>
              </w:rPr>
              <w:t>entului financiar: managementul</w:t>
            </w:r>
            <w:r w:rsidR="00F308B6">
              <w:rPr>
                <w:rFonts w:ascii="Times New Roman" w:eastAsia="Times New Roman" w:hAnsi="Times New Roman" w:cs="Times New Roman"/>
                <w:sz w:val="24"/>
                <w:szCs w:val="24"/>
              </w:rPr>
              <w:t xml:space="preserve">, </w:t>
            </w:r>
            <w:r w:rsidRPr="00F308B6">
              <w:rPr>
                <w:rFonts w:ascii="Times New Roman" w:eastAsia="Times New Roman" w:hAnsi="Times New Roman" w:cs="Times New Roman"/>
                <w:sz w:val="24"/>
                <w:szCs w:val="24"/>
              </w:rPr>
              <w:t>acționarii, creditorii</w:t>
            </w:r>
          </w:p>
          <w:p w14:paraId="03B6EB64" w14:textId="77777777" w:rsidR="008D6594" w:rsidRPr="007D51AB" w:rsidRDefault="008D6594" w:rsidP="00F308B6">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8D6594">
              <w:rPr>
                <w:rFonts w:ascii="Times New Roman" w:eastAsia="Times New Roman" w:hAnsi="Times New Roman" w:cs="Times New Roman"/>
                <w:sz w:val="24"/>
                <w:szCs w:val="24"/>
              </w:rPr>
              <w:t>Analiza dosarului de creditare pentru</w:t>
            </w:r>
            <w:r>
              <w:rPr>
                <w:rFonts w:ascii="Times New Roman" w:eastAsia="Times New Roman" w:hAnsi="Times New Roman" w:cs="Times New Roman"/>
                <w:sz w:val="24"/>
                <w:szCs w:val="24"/>
              </w:rPr>
              <w:t xml:space="preserve"> </w:t>
            </w:r>
            <w:r w:rsidRPr="008D6594">
              <w:rPr>
                <w:rFonts w:ascii="Times New Roman" w:eastAsia="Times New Roman" w:hAnsi="Times New Roman" w:cs="Times New Roman"/>
                <w:sz w:val="24"/>
                <w:szCs w:val="24"/>
              </w:rPr>
              <w:t>societăţi</w:t>
            </w:r>
            <w:r>
              <w:rPr>
                <w:rFonts w:ascii="Times New Roman" w:eastAsia="Times New Roman" w:hAnsi="Times New Roman" w:cs="Times New Roman"/>
                <w:sz w:val="24"/>
                <w:szCs w:val="24"/>
              </w:rPr>
              <w:t xml:space="preserve">le </w:t>
            </w:r>
            <w:r w:rsidRPr="008D6594">
              <w:rPr>
                <w:rFonts w:ascii="Times New Roman" w:eastAsia="Times New Roman" w:hAnsi="Times New Roman" w:cs="Times New Roman"/>
                <w:sz w:val="24"/>
                <w:szCs w:val="24"/>
              </w:rPr>
              <w:t xml:space="preserve"> comerciale</w:t>
            </w:r>
          </w:p>
        </w:tc>
        <w:tc>
          <w:tcPr>
            <w:tcW w:w="2430" w:type="dxa"/>
          </w:tcPr>
          <w:p w14:paraId="1B7114BA" w14:textId="77777777" w:rsidR="00911E7C" w:rsidRDefault="00911E7C" w:rsidP="00911E7C">
            <w:pPr>
              <w:jc w:val="center"/>
            </w:pPr>
            <w:r w:rsidRPr="00620A70">
              <w:rPr>
                <w:rFonts w:ascii="Times New Roman" w:eastAsia="MS Mincho" w:hAnsi="Times New Roman" w:cs="Times New Roman"/>
                <w:noProof/>
                <w:sz w:val="24"/>
                <w:szCs w:val="24"/>
              </w:rPr>
              <w:t>Prelegeri cu caracter interactiv</w:t>
            </w:r>
          </w:p>
        </w:tc>
        <w:tc>
          <w:tcPr>
            <w:tcW w:w="2070" w:type="dxa"/>
          </w:tcPr>
          <w:p w14:paraId="5C34DC4A" w14:textId="77777777" w:rsidR="00911E7C" w:rsidRPr="00700580" w:rsidRDefault="004D2D38"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72F3EFFA" w14:textId="77777777" w:rsidR="007D51AB" w:rsidRDefault="007D51AB" w:rsidP="00905165">
            <w:pPr>
              <w:spacing w:after="0" w:line="240" w:lineRule="auto"/>
              <w:jc w:val="center"/>
              <w:rPr>
                <w:rFonts w:ascii="Times New Roman" w:eastAsia="Times New Roman" w:hAnsi="Times New Roman" w:cs="Times New Roman"/>
                <w:sz w:val="24"/>
                <w:szCs w:val="24"/>
              </w:rPr>
            </w:pPr>
            <w:r w:rsidRPr="007D51AB">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3-Cap.9</w:t>
            </w:r>
          </w:p>
          <w:p w14:paraId="134A35A5" w14:textId="77777777" w:rsidR="00911E7C" w:rsidRPr="00700580" w:rsidRDefault="008D6594" w:rsidP="0090516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2-Cap.13</w:t>
            </w:r>
          </w:p>
        </w:tc>
      </w:tr>
      <w:tr w:rsidR="00911E7C" w:rsidRPr="00BE1655" w14:paraId="39AF3CEB" w14:textId="77777777" w:rsidTr="00D54F62">
        <w:trPr>
          <w:trHeight w:val="789"/>
        </w:trPr>
        <w:tc>
          <w:tcPr>
            <w:tcW w:w="4158" w:type="dxa"/>
            <w:shd w:val="clear" w:color="auto" w:fill="D9D9D9"/>
          </w:tcPr>
          <w:p w14:paraId="017B7733" w14:textId="77777777" w:rsidR="00911E7C" w:rsidRDefault="00911E7C" w:rsidP="008817A4">
            <w:pPr>
              <w:spacing w:after="0" w:line="240" w:lineRule="auto"/>
              <w:rPr>
                <w:rFonts w:ascii="Times New Roman" w:eastAsia="Times New Roman" w:hAnsi="Times New Roman" w:cs="Times New Roman"/>
                <w:b/>
                <w:sz w:val="24"/>
                <w:szCs w:val="24"/>
              </w:rPr>
            </w:pPr>
            <w:r w:rsidRPr="00911E7C">
              <w:rPr>
                <w:rFonts w:ascii="Times New Roman" w:eastAsia="Times New Roman" w:hAnsi="Times New Roman" w:cs="Times New Roman"/>
                <w:b/>
                <w:sz w:val="24"/>
                <w:szCs w:val="24"/>
              </w:rPr>
              <w:t xml:space="preserve">Tema </w:t>
            </w:r>
            <w:r w:rsidR="00F308B6">
              <w:rPr>
                <w:rFonts w:ascii="Times New Roman" w:eastAsia="Times New Roman" w:hAnsi="Times New Roman" w:cs="Times New Roman"/>
                <w:b/>
                <w:sz w:val="24"/>
                <w:szCs w:val="24"/>
              </w:rPr>
              <w:t>3</w:t>
            </w:r>
            <w:r w:rsidRPr="00911E7C">
              <w:rPr>
                <w:rFonts w:ascii="Times New Roman" w:eastAsia="Times New Roman" w:hAnsi="Times New Roman" w:cs="Times New Roman"/>
                <w:b/>
                <w:sz w:val="24"/>
                <w:szCs w:val="24"/>
              </w:rPr>
              <w:t>. Rata dobânzii</w:t>
            </w:r>
            <w:r>
              <w:rPr>
                <w:rFonts w:ascii="Times New Roman" w:eastAsia="Times New Roman" w:hAnsi="Times New Roman" w:cs="Times New Roman"/>
                <w:b/>
                <w:sz w:val="24"/>
                <w:szCs w:val="24"/>
              </w:rPr>
              <w:t xml:space="preserve"> </w:t>
            </w:r>
            <w:r w:rsidRPr="00911E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11E7C">
              <w:rPr>
                <w:rFonts w:ascii="Times New Roman" w:eastAsia="Times New Roman" w:hAnsi="Times New Roman" w:cs="Times New Roman"/>
                <w:b/>
                <w:sz w:val="24"/>
                <w:szCs w:val="24"/>
              </w:rPr>
              <w:t>suport al eficienţei activităţii</w:t>
            </w:r>
          </w:p>
          <w:p w14:paraId="78989074" w14:textId="77777777" w:rsidR="00911E7C" w:rsidRDefault="00911E7C" w:rsidP="00F308B6">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911E7C">
              <w:rPr>
                <w:rFonts w:ascii="Times New Roman" w:eastAsia="Times New Roman" w:hAnsi="Times New Roman" w:cs="Times New Roman"/>
                <w:sz w:val="24"/>
                <w:szCs w:val="24"/>
              </w:rPr>
              <w:t>Ratele de dobândă – metode de calcul</w:t>
            </w:r>
          </w:p>
          <w:p w14:paraId="0FEAA370" w14:textId="77777777" w:rsidR="00911E7C" w:rsidRPr="00911E7C" w:rsidRDefault="00911E7C" w:rsidP="00F308B6">
            <w:pPr>
              <w:pStyle w:val="Listparagraf"/>
              <w:numPr>
                <w:ilvl w:val="0"/>
                <w:numId w:val="7"/>
              </w:numPr>
              <w:spacing w:after="0" w:line="24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Tehnici de rambursare a împrumuturilor</w:t>
            </w:r>
          </w:p>
        </w:tc>
        <w:tc>
          <w:tcPr>
            <w:tcW w:w="2430" w:type="dxa"/>
          </w:tcPr>
          <w:p w14:paraId="378CB0EB" w14:textId="77777777" w:rsidR="00911E7C" w:rsidRDefault="00911E7C" w:rsidP="00911E7C">
            <w:pPr>
              <w:jc w:val="center"/>
            </w:pPr>
            <w:r w:rsidRPr="00620A70">
              <w:rPr>
                <w:rFonts w:ascii="Times New Roman" w:eastAsia="MS Mincho" w:hAnsi="Times New Roman" w:cs="Times New Roman"/>
                <w:noProof/>
                <w:sz w:val="24"/>
                <w:szCs w:val="24"/>
              </w:rPr>
              <w:t>Prelegeri cu caracter interactiv</w:t>
            </w:r>
          </w:p>
        </w:tc>
        <w:tc>
          <w:tcPr>
            <w:tcW w:w="2070" w:type="dxa"/>
          </w:tcPr>
          <w:p w14:paraId="2B6BE7D0" w14:textId="77777777" w:rsidR="00911E7C" w:rsidRPr="00700580" w:rsidRDefault="000F687B"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E7C">
              <w:rPr>
                <w:rFonts w:ascii="Times New Roman" w:eastAsia="Times New Roman" w:hAnsi="Times New Roman" w:cs="Times New Roman"/>
                <w:sz w:val="24"/>
                <w:szCs w:val="24"/>
              </w:rPr>
              <w:t xml:space="preserve"> ore</w:t>
            </w:r>
          </w:p>
        </w:tc>
        <w:tc>
          <w:tcPr>
            <w:tcW w:w="1800" w:type="dxa"/>
          </w:tcPr>
          <w:p w14:paraId="65A8D221" w14:textId="77777777" w:rsidR="00911E7C" w:rsidRDefault="00911E7C" w:rsidP="00911E7C">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1-Cap.6</w:t>
            </w:r>
          </w:p>
          <w:p w14:paraId="18922557" w14:textId="77777777" w:rsidR="008D6594" w:rsidRPr="00700580" w:rsidRDefault="008D6594" w:rsidP="00911E7C">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2-Cap.12</w:t>
            </w:r>
          </w:p>
        </w:tc>
      </w:tr>
      <w:tr w:rsidR="00911E7C" w:rsidRPr="00BE1655" w14:paraId="6C3F339A" w14:textId="77777777" w:rsidTr="00D54F62">
        <w:trPr>
          <w:trHeight w:val="789"/>
        </w:trPr>
        <w:tc>
          <w:tcPr>
            <w:tcW w:w="4158" w:type="dxa"/>
            <w:shd w:val="clear" w:color="auto" w:fill="D9D9D9"/>
          </w:tcPr>
          <w:p w14:paraId="12C0D3B3" w14:textId="77777777" w:rsidR="00911E7C" w:rsidRDefault="00911E7C" w:rsidP="006D2475">
            <w:pPr>
              <w:spacing w:after="0" w:line="240" w:lineRule="auto"/>
              <w:rPr>
                <w:rFonts w:ascii="Times New Roman" w:eastAsia="Times New Roman" w:hAnsi="Times New Roman" w:cs="Times New Roman"/>
                <w:b/>
                <w:sz w:val="24"/>
                <w:szCs w:val="24"/>
              </w:rPr>
            </w:pPr>
            <w:r w:rsidRPr="006D2475">
              <w:rPr>
                <w:rFonts w:ascii="Times New Roman" w:eastAsia="Times New Roman" w:hAnsi="Times New Roman" w:cs="Times New Roman"/>
                <w:b/>
                <w:sz w:val="24"/>
                <w:szCs w:val="24"/>
              </w:rPr>
              <w:t xml:space="preserve">Tema </w:t>
            </w:r>
            <w:r w:rsidR="00F308B6">
              <w:rPr>
                <w:rFonts w:ascii="Times New Roman" w:eastAsia="Times New Roman" w:hAnsi="Times New Roman" w:cs="Times New Roman"/>
                <w:b/>
                <w:sz w:val="24"/>
                <w:szCs w:val="24"/>
              </w:rPr>
              <w:t>4</w:t>
            </w:r>
            <w:r w:rsidRPr="006D2475">
              <w:rPr>
                <w:rFonts w:ascii="Times New Roman" w:eastAsia="Times New Roman" w:hAnsi="Times New Roman" w:cs="Times New Roman"/>
                <w:b/>
                <w:sz w:val="24"/>
                <w:szCs w:val="24"/>
              </w:rPr>
              <w:t>. Elemente privind simularea proceselor economice</w:t>
            </w:r>
          </w:p>
          <w:p w14:paraId="0A8622B8" w14:textId="77777777" w:rsidR="00911E7C" w:rsidRDefault="00911E7C" w:rsidP="006D2475">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D2475">
              <w:rPr>
                <w:rFonts w:ascii="Times New Roman" w:eastAsia="Times New Roman" w:hAnsi="Times New Roman" w:cs="Times New Roman"/>
                <w:sz w:val="24"/>
                <w:szCs w:val="24"/>
              </w:rPr>
              <w:t xml:space="preserve">Noţiuni generale privind simularea proceselor economice </w:t>
            </w:r>
          </w:p>
          <w:p w14:paraId="56EE9228" w14:textId="77777777" w:rsidR="00911E7C" w:rsidRDefault="00911E7C" w:rsidP="006D2475">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D2475">
              <w:rPr>
                <w:rFonts w:ascii="Times New Roman" w:eastAsia="Times New Roman" w:hAnsi="Times New Roman" w:cs="Times New Roman"/>
                <w:sz w:val="24"/>
                <w:szCs w:val="24"/>
              </w:rPr>
              <w:t>Algoritm</w:t>
            </w:r>
            <w:r>
              <w:rPr>
                <w:rFonts w:ascii="Times New Roman" w:eastAsia="Times New Roman" w:hAnsi="Times New Roman" w:cs="Times New Roman"/>
                <w:sz w:val="24"/>
                <w:szCs w:val="24"/>
              </w:rPr>
              <w:t>ul Gauss-Siedel în cazul liniar</w:t>
            </w:r>
          </w:p>
          <w:p w14:paraId="1969F3E8" w14:textId="77777777" w:rsidR="00911E7C" w:rsidRPr="008817A4" w:rsidRDefault="00911E7C" w:rsidP="006D2475">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D2475">
              <w:rPr>
                <w:rFonts w:ascii="Times New Roman" w:eastAsia="Times New Roman" w:hAnsi="Times New Roman" w:cs="Times New Roman"/>
                <w:sz w:val="24"/>
                <w:szCs w:val="24"/>
              </w:rPr>
              <w:t>Metoda Newton</w:t>
            </w:r>
          </w:p>
        </w:tc>
        <w:tc>
          <w:tcPr>
            <w:tcW w:w="2430" w:type="dxa"/>
          </w:tcPr>
          <w:p w14:paraId="10BEC9ED" w14:textId="77777777" w:rsidR="00911E7C" w:rsidRDefault="00911E7C" w:rsidP="00911E7C">
            <w:pPr>
              <w:jc w:val="center"/>
            </w:pPr>
            <w:r w:rsidRPr="00620A70">
              <w:rPr>
                <w:rFonts w:ascii="Times New Roman" w:eastAsia="MS Mincho" w:hAnsi="Times New Roman" w:cs="Times New Roman"/>
                <w:noProof/>
                <w:sz w:val="24"/>
                <w:szCs w:val="24"/>
              </w:rPr>
              <w:t>Prelegeri cu caracter interactiv</w:t>
            </w:r>
          </w:p>
        </w:tc>
        <w:tc>
          <w:tcPr>
            <w:tcW w:w="2070" w:type="dxa"/>
          </w:tcPr>
          <w:p w14:paraId="025536E2" w14:textId="77777777" w:rsidR="00911E7C" w:rsidRPr="00700580" w:rsidRDefault="00911E7C" w:rsidP="009051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1A272EE8" w14:textId="77777777" w:rsidR="00911E7C" w:rsidRPr="00700580" w:rsidRDefault="00911E7C" w:rsidP="006D2475">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2-Cap.18</w:t>
            </w:r>
          </w:p>
        </w:tc>
      </w:tr>
      <w:tr w:rsidR="00F308B6" w:rsidRPr="00BE1655" w14:paraId="16878D76" w14:textId="77777777" w:rsidTr="00D54F62">
        <w:trPr>
          <w:trHeight w:val="789"/>
        </w:trPr>
        <w:tc>
          <w:tcPr>
            <w:tcW w:w="4158" w:type="dxa"/>
            <w:shd w:val="clear" w:color="auto" w:fill="D9D9D9"/>
          </w:tcPr>
          <w:p w14:paraId="4FAB8A10" w14:textId="77777777" w:rsidR="00F308B6" w:rsidRDefault="00F308B6" w:rsidP="00F308B6">
            <w:pPr>
              <w:spacing w:after="0" w:line="240" w:lineRule="auto"/>
              <w:rPr>
                <w:rFonts w:ascii="Times New Roman" w:eastAsia="Times New Roman" w:hAnsi="Times New Roman" w:cs="Times New Roman"/>
                <w:b/>
                <w:sz w:val="24"/>
                <w:szCs w:val="24"/>
              </w:rPr>
            </w:pPr>
            <w:r w:rsidRPr="00F308B6">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5</w:t>
            </w:r>
            <w:r w:rsidRPr="00F308B6">
              <w:rPr>
                <w:rFonts w:ascii="Times New Roman" w:eastAsia="Times New Roman" w:hAnsi="Times New Roman" w:cs="Times New Roman"/>
                <w:b/>
                <w:sz w:val="24"/>
                <w:szCs w:val="24"/>
              </w:rPr>
              <w:t>. Managementul fi</w:t>
            </w:r>
            <w:r>
              <w:rPr>
                <w:rFonts w:ascii="Times New Roman" w:eastAsia="Times New Roman" w:hAnsi="Times New Roman" w:cs="Times New Roman"/>
                <w:b/>
                <w:sz w:val="24"/>
                <w:szCs w:val="24"/>
              </w:rPr>
              <w:t>nanciar al relațiilor cu statul</w:t>
            </w:r>
          </w:p>
          <w:p w14:paraId="02DC700B" w14:textId="77777777" w:rsidR="00F308B6" w:rsidRPr="00F308B6" w:rsidRDefault="00F308B6" w:rsidP="00F308B6">
            <w:pPr>
              <w:pStyle w:val="Listparagraf"/>
              <w:numPr>
                <w:ilvl w:val="0"/>
                <w:numId w:val="7"/>
              </w:numPr>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08B6">
              <w:rPr>
                <w:rFonts w:ascii="Times New Roman" w:eastAsia="Times New Roman" w:hAnsi="Times New Roman" w:cs="Times New Roman"/>
                <w:sz w:val="24"/>
                <w:szCs w:val="24"/>
              </w:rPr>
              <w:t xml:space="preserve">eductibilitatea cheltuielilor din profitul companiei și economiile fiscale </w:t>
            </w:r>
          </w:p>
          <w:p w14:paraId="5DC2FC82" w14:textId="77777777" w:rsidR="00F308B6" w:rsidRPr="00F308B6" w:rsidRDefault="00F308B6" w:rsidP="00F308B6">
            <w:pPr>
              <w:pStyle w:val="Listparagraf"/>
              <w:numPr>
                <w:ilvl w:val="0"/>
                <w:numId w:val="7"/>
              </w:numPr>
              <w:spacing w:after="0" w:line="240" w:lineRule="auto"/>
              <w:ind w:left="426" w:hanging="142"/>
              <w:rPr>
                <w:rFonts w:ascii="Times New Roman" w:eastAsia="Times New Roman" w:hAnsi="Times New Roman" w:cs="Times New Roman"/>
                <w:sz w:val="24"/>
                <w:szCs w:val="24"/>
              </w:rPr>
            </w:pPr>
            <w:r w:rsidRPr="00F308B6">
              <w:rPr>
                <w:rFonts w:ascii="Times New Roman" w:eastAsia="Times New Roman" w:hAnsi="Times New Roman" w:cs="Times New Roman"/>
                <w:sz w:val="24"/>
                <w:szCs w:val="24"/>
              </w:rPr>
              <w:t>Impactul fiscalității asupra trezoreriei întreprinderii</w:t>
            </w:r>
          </w:p>
          <w:p w14:paraId="1C5DEF02" w14:textId="77777777" w:rsidR="00F308B6" w:rsidRPr="00F308B6" w:rsidRDefault="00F308B6" w:rsidP="00F308B6">
            <w:pPr>
              <w:pStyle w:val="Listparagraf"/>
              <w:numPr>
                <w:ilvl w:val="0"/>
                <w:numId w:val="7"/>
              </w:numPr>
              <w:spacing w:after="0" w:line="240" w:lineRule="auto"/>
              <w:ind w:left="426" w:hanging="142"/>
              <w:rPr>
                <w:rFonts w:ascii="Times New Roman" w:eastAsia="Times New Roman" w:hAnsi="Times New Roman" w:cs="Times New Roman"/>
                <w:b/>
                <w:sz w:val="24"/>
                <w:szCs w:val="24"/>
              </w:rPr>
            </w:pPr>
            <w:r w:rsidRPr="00F308B6">
              <w:rPr>
                <w:rFonts w:ascii="Times New Roman" w:eastAsia="Times New Roman" w:hAnsi="Times New Roman" w:cs="Times New Roman"/>
                <w:sz w:val="24"/>
                <w:szCs w:val="24"/>
              </w:rPr>
              <w:t>Subvențiile, schemele de ajutor de stat și împrumuturile nerambursabile</w:t>
            </w:r>
          </w:p>
        </w:tc>
        <w:tc>
          <w:tcPr>
            <w:tcW w:w="2430" w:type="dxa"/>
          </w:tcPr>
          <w:p w14:paraId="5AA6D9CB" w14:textId="77777777" w:rsidR="00F308B6" w:rsidRDefault="00F308B6" w:rsidP="00DF2152">
            <w:pPr>
              <w:jc w:val="center"/>
            </w:pPr>
            <w:r w:rsidRPr="00620A70">
              <w:rPr>
                <w:rFonts w:ascii="Times New Roman" w:eastAsia="MS Mincho" w:hAnsi="Times New Roman" w:cs="Times New Roman"/>
                <w:noProof/>
                <w:sz w:val="24"/>
                <w:szCs w:val="24"/>
              </w:rPr>
              <w:t>Prelegeri cu caracter interactiv</w:t>
            </w:r>
          </w:p>
        </w:tc>
        <w:tc>
          <w:tcPr>
            <w:tcW w:w="2070" w:type="dxa"/>
          </w:tcPr>
          <w:p w14:paraId="4DFE382E" w14:textId="77777777" w:rsidR="00F308B6" w:rsidRPr="00700580" w:rsidRDefault="00F308B6"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2CBE2B15" w14:textId="77777777" w:rsidR="00F308B6" w:rsidRPr="00700580" w:rsidRDefault="00F308B6"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3-Cap.7</w:t>
            </w:r>
          </w:p>
        </w:tc>
      </w:tr>
      <w:tr w:rsidR="002B143C" w:rsidRPr="00BE1655" w14:paraId="4C2F5635" w14:textId="77777777" w:rsidTr="00F81F20">
        <w:tc>
          <w:tcPr>
            <w:tcW w:w="4158" w:type="dxa"/>
            <w:shd w:val="clear" w:color="auto" w:fill="D9D9D9"/>
          </w:tcPr>
          <w:p w14:paraId="694AB09F"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r w:rsidRPr="00BE1655">
              <w:rPr>
                <w:rFonts w:ascii="Times New Roman" w:eastAsia="Times New Roman" w:hAnsi="Times New Roman" w:cs="Times New Roman"/>
                <w:b/>
                <w:sz w:val="24"/>
                <w:szCs w:val="24"/>
                <w:lang w:val="en-US"/>
              </w:rPr>
              <w:t>TOTAL</w:t>
            </w:r>
          </w:p>
        </w:tc>
        <w:tc>
          <w:tcPr>
            <w:tcW w:w="2430" w:type="dxa"/>
          </w:tcPr>
          <w:p w14:paraId="7166ABE9" w14:textId="77777777" w:rsidR="002B143C" w:rsidRPr="00BE1655"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0ADDF5EB" w14:textId="77777777" w:rsidR="002B143C" w:rsidRPr="00BE1655" w:rsidRDefault="00912640" w:rsidP="00A91C8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4D2D38">
              <w:rPr>
                <w:rFonts w:ascii="Times New Roman" w:eastAsia="Times New Roman" w:hAnsi="Times New Roman" w:cs="Times New Roman"/>
                <w:b/>
                <w:sz w:val="24"/>
                <w:szCs w:val="24"/>
                <w:lang w:val="en-US"/>
              </w:rPr>
              <w:t>2</w:t>
            </w:r>
            <w:r w:rsidR="00094F20"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002FFDFC"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632771DB" w14:textId="77777777" w:rsidTr="00F81F20">
        <w:tc>
          <w:tcPr>
            <w:tcW w:w="10458" w:type="dxa"/>
            <w:gridSpan w:val="4"/>
            <w:shd w:val="clear" w:color="auto" w:fill="D9D9D9"/>
          </w:tcPr>
          <w:p w14:paraId="4F0B08CB" w14:textId="77777777" w:rsidR="00896963" w:rsidRPr="00896963" w:rsidRDefault="00896963" w:rsidP="00896963">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755D3E4B" w14:textId="77777777" w:rsidR="00896963" w:rsidRPr="00896963" w:rsidRDefault="00896963" w:rsidP="00896963">
            <w:pPr>
              <w:numPr>
                <w:ilvl w:val="0"/>
                <w:numId w:val="25"/>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Anghel, M.G. (2015). </w:t>
            </w:r>
            <w:r w:rsidRPr="00896963">
              <w:rPr>
                <w:rFonts w:ascii="Times New Roman" w:eastAsia="Times New Roman" w:hAnsi="Times New Roman" w:cs="Times New Roman"/>
                <w:i/>
                <w:sz w:val="24"/>
                <w:szCs w:val="24"/>
              </w:rPr>
              <w:t>Analiză financiar-monetară</w:t>
            </w:r>
            <w:r w:rsidRPr="00896963">
              <w:rPr>
                <w:rFonts w:ascii="Times New Roman" w:eastAsia="Times New Roman" w:hAnsi="Times New Roman" w:cs="Times New Roman"/>
                <w:sz w:val="24"/>
                <w:szCs w:val="24"/>
              </w:rPr>
              <w:t>, Editura Economică, Bucureşti</w:t>
            </w:r>
          </w:p>
          <w:p w14:paraId="152BA854" w14:textId="77777777" w:rsidR="00896963" w:rsidRPr="00896963" w:rsidRDefault="00896963" w:rsidP="00FA1829">
            <w:pPr>
              <w:numPr>
                <w:ilvl w:val="0"/>
                <w:numId w:val="25"/>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An</w:t>
            </w:r>
            <w:r w:rsidR="00FA1829">
              <w:rPr>
                <w:rFonts w:ascii="Times New Roman" w:eastAsia="Times New Roman" w:hAnsi="Times New Roman" w:cs="Times New Roman"/>
                <w:bCs/>
                <w:sz w:val="24"/>
                <w:szCs w:val="24"/>
              </w:rPr>
              <w:t>ghelache, C., Anghel, M.G. (2014</w:t>
            </w:r>
            <w:r w:rsidRPr="00896963">
              <w:rPr>
                <w:rFonts w:ascii="Times New Roman" w:eastAsia="Times New Roman" w:hAnsi="Times New Roman" w:cs="Times New Roman"/>
                <w:bCs/>
                <w:sz w:val="24"/>
                <w:szCs w:val="24"/>
              </w:rPr>
              <w:t xml:space="preserve">). </w:t>
            </w:r>
            <w:r w:rsidRPr="00896963">
              <w:rPr>
                <w:rFonts w:ascii="Times New Roman" w:eastAsia="Times New Roman" w:hAnsi="Times New Roman" w:cs="Times New Roman"/>
                <w:bCs/>
                <w:i/>
                <w:sz w:val="24"/>
                <w:szCs w:val="24"/>
              </w:rPr>
              <w:t xml:space="preserve">Modelare economică. </w:t>
            </w:r>
            <w:r w:rsidR="00FA1829" w:rsidRPr="00FA1829">
              <w:rPr>
                <w:rFonts w:ascii="Times New Roman" w:eastAsia="Times New Roman" w:hAnsi="Times New Roman" w:cs="Times New Roman"/>
                <w:bCs/>
                <w:i/>
                <w:sz w:val="24"/>
                <w:szCs w:val="24"/>
              </w:rPr>
              <w:t>Concepte, teorie şi studii de caz</w:t>
            </w:r>
            <w:r w:rsidRPr="00896963">
              <w:rPr>
                <w:rFonts w:ascii="Times New Roman" w:eastAsia="Times New Roman" w:hAnsi="Times New Roman" w:cs="Times New Roman"/>
                <w:bCs/>
                <w:sz w:val="24"/>
                <w:szCs w:val="24"/>
              </w:rPr>
              <w:t>, Editura Economică, Bucureşti</w:t>
            </w:r>
          </w:p>
          <w:p w14:paraId="46E55357" w14:textId="77777777" w:rsidR="00896963" w:rsidRPr="00896963" w:rsidRDefault="00896963" w:rsidP="00522D37">
            <w:pPr>
              <w:numPr>
                <w:ilvl w:val="0"/>
                <w:numId w:val="25"/>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Dragotă, V., Obreja Brașoveanu, L., Dragotă, I., M. (2012). </w:t>
            </w:r>
            <w:r w:rsidRPr="00896963">
              <w:rPr>
                <w:rFonts w:ascii="Times New Roman" w:eastAsia="Times New Roman" w:hAnsi="Times New Roman" w:cs="Times New Roman"/>
                <w:i/>
                <w:sz w:val="24"/>
                <w:szCs w:val="24"/>
              </w:rPr>
              <w:t xml:space="preserve">Management financiar, </w:t>
            </w:r>
            <w:r w:rsidRPr="00896963">
              <w:rPr>
                <w:rFonts w:ascii="Times New Roman" w:eastAsia="Times New Roman" w:hAnsi="Times New Roman" w:cs="Times New Roman"/>
                <w:sz w:val="24"/>
                <w:szCs w:val="24"/>
              </w:rPr>
              <w:t>Volumul I</w:t>
            </w:r>
            <w:r w:rsidR="00522D37">
              <w:rPr>
                <w:rFonts w:ascii="Times New Roman" w:eastAsia="Times New Roman" w:hAnsi="Times New Roman" w:cs="Times New Roman"/>
                <w:sz w:val="24"/>
                <w:szCs w:val="24"/>
              </w:rPr>
              <w:t>I</w:t>
            </w:r>
            <w:r w:rsidRPr="00896963">
              <w:rPr>
                <w:rFonts w:ascii="Times New Roman" w:eastAsia="Times New Roman" w:hAnsi="Times New Roman" w:cs="Times New Roman"/>
                <w:sz w:val="24"/>
                <w:szCs w:val="24"/>
              </w:rPr>
              <w:t xml:space="preserve">, </w:t>
            </w:r>
            <w:r w:rsidR="00522D37" w:rsidRPr="00693148">
              <w:rPr>
                <w:rFonts w:ascii="Times New Roman" w:eastAsia="Times New Roman" w:hAnsi="Times New Roman" w:cs="Times New Roman"/>
                <w:i/>
                <w:sz w:val="24"/>
                <w:szCs w:val="24"/>
              </w:rPr>
              <w:t>Management financiar operațional</w:t>
            </w:r>
            <w:r w:rsidRPr="00896963">
              <w:rPr>
                <w:rFonts w:ascii="Times New Roman" w:eastAsia="Times New Roman" w:hAnsi="Times New Roman" w:cs="Times New Roman"/>
                <w:sz w:val="24"/>
                <w:szCs w:val="24"/>
              </w:rPr>
              <w:t>, Editura Economică, Bucureşti, ediția a doua</w:t>
            </w:r>
          </w:p>
          <w:p w14:paraId="66BB0C9E" w14:textId="77777777" w:rsidR="00896963" w:rsidRPr="00896963" w:rsidRDefault="00896963" w:rsidP="00896963">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30DFE556" w14:textId="77777777" w:rsidR="00896963" w:rsidRPr="00797377" w:rsidRDefault="00F63D53" w:rsidP="00896963">
            <w:pPr>
              <w:numPr>
                <w:ilvl w:val="0"/>
                <w:numId w:val="26"/>
              </w:numPr>
              <w:spacing w:after="0" w:line="240" w:lineRule="auto"/>
              <w:contextualSpacing/>
              <w:jc w:val="both"/>
              <w:rPr>
                <w:rFonts w:ascii="Times New Roman" w:eastAsia="Times New Roman" w:hAnsi="Times New Roman" w:cs="Times New Roman"/>
                <w:sz w:val="24"/>
                <w:szCs w:val="24"/>
              </w:rPr>
            </w:pPr>
            <w:r w:rsidRPr="00303DB2">
              <w:rPr>
                <w:rFonts w:ascii="Times New Roman" w:eastAsia="Times New Roman" w:hAnsi="Times New Roman" w:cs="Times New Roman"/>
                <w:bCs/>
                <w:sz w:val="24"/>
                <w:szCs w:val="24"/>
              </w:rPr>
              <w:t>Anghel Mădălina Gabriela</w:t>
            </w:r>
            <w:r w:rsidRPr="00F63D53">
              <w:rPr>
                <w:rFonts w:ascii="Times New Roman" w:eastAsia="Times New Roman" w:hAnsi="Times New Roman" w:cs="Times New Roman"/>
                <w:sz w:val="24"/>
                <w:szCs w:val="24"/>
              </w:rPr>
              <w:t xml:space="preserve">, Stoica Radu (2020). </w:t>
            </w:r>
            <w:r w:rsidRPr="00F63D53">
              <w:rPr>
                <w:rFonts w:ascii="Times New Roman" w:eastAsia="Arial" w:hAnsi="Times New Roman" w:cs="Times New Roman"/>
                <w:i/>
                <w:sz w:val="24"/>
                <w:szCs w:val="24"/>
              </w:rPr>
              <w:t>Model de evaluare a performanțelor și a trendului societății comerciale utilizând metoda  regresiei multiple ca instrument de analiză / Evaluation model of the performance and trend of the trade company using the method of multiple regression as an analysis instrument</w:t>
            </w:r>
            <w:r w:rsidRPr="00F63D53">
              <w:rPr>
                <w:rFonts w:ascii="Times New Roman" w:eastAsia="Arial" w:hAnsi="Times New Roman" w:cs="Times New Roman"/>
                <w:sz w:val="24"/>
                <w:szCs w:val="24"/>
              </w:rPr>
              <w:t>, Romanian Statistical Review, Supplement, no. 2, pp. 3-14 / 15-26</w:t>
            </w:r>
          </w:p>
          <w:p w14:paraId="186DE937" w14:textId="77777777" w:rsidR="00797377" w:rsidRDefault="00797377" w:rsidP="00797377">
            <w:pPr>
              <w:spacing w:after="0" w:line="240" w:lineRule="auto"/>
              <w:ind w:left="720"/>
              <w:contextualSpacing/>
              <w:jc w:val="both"/>
              <w:rPr>
                <w:rFonts w:ascii="Times New Roman" w:eastAsia="Times New Roman" w:hAnsi="Times New Roman" w:cs="Times New Roman"/>
                <w:sz w:val="24"/>
                <w:szCs w:val="24"/>
              </w:rPr>
            </w:pPr>
            <w:hyperlink r:id="rId8" w:history="1">
              <w:r w:rsidRPr="00EF30A1">
                <w:rPr>
                  <w:rStyle w:val="Hyperlink"/>
                  <w:rFonts w:ascii="Times New Roman" w:eastAsia="Times New Roman" w:hAnsi="Times New Roman" w:cs="Times New Roman"/>
                  <w:sz w:val="24"/>
                  <w:szCs w:val="24"/>
                </w:rPr>
                <w:t>https://www.revistadestatistica.ro/supliment/wp-content/uploads/2020/02/rrss_02_2020_1ro.pdf</w:t>
              </w:r>
            </w:hyperlink>
          </w:p>
          <w:p w14:paraId="4B9895B5" w14:textId="77777777" w:rsidR="00896963" w:rsidRPr="00896963" w:rsidRDefault="00303DB2" w:rsidP="00896963">
            <w:pPr>
              <w:numPr>
                <w:ilvl w:val="0"/>
                <w:numId w:val="26"/>
              </w:numPr>
              <w:spacing w:after="0" w:line="240" w:lineRule="auto"/>
              <w:contextualSpacing/>
              <w:jc w:val="both"/>
              <w:rPr>
                <w:rFonts w:ascii="Times New Roman" w:eastAsia="Times New Roman" w:hAnsi="Times New Roman" w:cs="Times New Roman"/>
                <w:sz w:val="24"/>
                <w:szCs w:val="24"/>
              </w:rPr>
            </w:pPr>
            <w:r w:rsidRPr="00303DB2">
              <w:rPr>
                <w:rFonts w:ascii="Times New Roman" w:eastAsia="Times New Roman" w:hAnsi="Times New Roman" w:cs="Times New Roman"/>
                <w:bCs/>
                <w:sz w:val="24"/>
                <w:szCs w:val="24"/>
              </w:rPr>
              <w:t>Anghel Mădălina Gabriela</w:t>
            </w:r>
            <w:r w:rsidRPr="00303DB2">
              <w:rPr>
                <w:rFonts w:ascii="Times New Roman" w:eastAsia="Calibri" w:hAnsi="Times New Roman" w:cs="Times New Roman"/>
                <w:sz w:val="24"/>
                <w:szCs w:val="24"/>
              </w:rPr>
              <w:t xml:space="preserve">, Gabriel-Ștefan Dumbravă, Daniel Dumitru, Radu Stoica (2019). </w:t>
            </w:r>
            <w:r w:rsidRPr="00303DB2">
              <w:rPr>
                <w:rFonts w:ascii="Times New Roman" w:eastAsia="Calibri" w:hAnsi="Times New Roman" w:cs="Times New Roman"/>
                <w:i/>
                <w:sz w:val="24"/>
                <w:szCs w:val="24"/>
              </w:rPr>
              <w:lastRenderedPageBreak/>
              <w:t>Metode și modele utilizate în măsurarea performanțelor financiare ale societății comerciale / Methods and models used in measuring of the financial performances of the trading company</w:t>
            </w:r>
            <w:r w:rsidRPr="00303DB2">
              <w:rPr>
                <w:rFonts w:ascii="Times New Roman" w:eastAsia="Calibri" w:hAnsi="Times New Roman" w:cs="Times New Roman"/>
                <w:sz w:val="24"/>
                <w:szCs w:val="24"/>
              </w:rPr>
              <w:t>.</w:t>
            </w:r>
            <w:r w:rsidRPr="00303DB2">
              <w:rPr>
                <w:rFonts w:ascii="Times New Roman" w:eastAsia="Times New Roman" w:hAnsi="Times New Roman" w:cs="Times New Roman"/>
                <w:sz w:val="24"/>
                <w:szCs w:val="24"/>
              </w:rPr>
              <w:t xml:space="preserve"> </w:t>
            </w:r>
            <w:r w:rsidRPr="00303DB2">
              <w:rPr>
                <w:rFonts w:ascii="Times New Roman" w:eastAsia="Calibri" w:hAnsi="Times New Roman" w:cs="Times New Roman"/>
                <w:sz w:val="24"/>
                <w:szCs w:val="24"/>
              </w:rPr>
              <w:t>Romanian Statistical Review, Supplement, no. 9, pp. 51-68 / 69-86</w:t>
            </w:r>
          </w:p>
          <w:p w14:paraId="37B41978" w14:textId="77777777" w:rsidR="00896963" w:rsidRDefault="00303DB2" w:rsidP="00303DB2">
            <w:pPr>
              <w:spacing w:after="0" w:line="240" w:lineRule="auto"/>
              <w:ind w:left="360"/>
              <w:contextualSpacing/>
              <w:jc w:val="both"/>
              <w:rPr>
                <w:rFonts w:ascii="Times New Roman" w:eastAsia="Times New Roman" w:hAnsi="Times New Roman" w:cs="Times New Roman"/>
                <w:sz w:val="24"/>
                <w:szCs w:val="24"/>
              </w:rPr>
            </w:pPr>
            <w:hyperlink r:id="rId9" w:history="1">
              <w:r w:rsidRPr="00EF30A1">
                <w:rPr>
                  <w:rStyle w:val="Hyperlink"/>
                  <w:rFonts w:ascii="Times New Roman" w:eastAsia="Times New Roman" w:hAnsi="Times New Roman" w:cs="Times New Roman"/>
                  <w:sz w:val="24"/>
                  <w:szCs w:val="24"/>
                </w:rPr>
                <w:t>https://www.revistadestatistica.ro/supliment/wp-content/uploads/2019/09/rrss_09_2019_3_ro.pdf</w:t>
              </w:r>
            </w:hyperlink>
          </w:p>
          <w:p w14:paraId="1341ECD5" w14:textId="77777777" w:rsidR="00BE2893" w:rsidRPr="00D76A33" w:rsidRDefault="00896963" w:rsidP="00D76A33">
            <w:pPr>
              <w:numPr>
                <w:ilvl w:val="0"/>
                <w:numId w:val="26"/>
              </w:numPr>
              <w:tabs>
                <w:tab w:val="left" w:pos="1032"/>
              </w:tabs>
              <w:spacing w:after="0" w:line="240" w:lineRule="auto"/>
              <w:jc w:val="both"/>
              <w:rPr>
                <w:rFonts w:ascii="Times New Roman" w:eastAsia="Times New Roman" w:hAnsi="Times New Roman" w:cs="Times New Roman"/>
                <w:bCs/>
                <w:sz w:val="24"/>
                <w:szCs w:val="24"/>
              </w:rPr>
            </w:pPr>
            <w:r w:rsidRPr="00896963">
              <w:rPr>
                <w:rFonts w:ascii="Times New Roman" w:eastAsia="Times New Roman" w:hAnsi="Times New Roman" w:cs="Times New Roman"/>
                <w:bCs/>
                <w:sz w:val="24"/>
                <w:szCs w:val="24"/>
              </w:rPr>
              <w:t xml:space="preserve">Anghelache, C. (2006). </w:t>
            </w:r>
            <w:r w:rsidRPr="00896963">
              <w:rPr>
                <w:rFonts w:ascii="Times New Roman" w:eastAsia="Times New Roman" w:hAnsi="Times New Roman" w:cs="Times New Roman"/>
                <w:bCs/>
                <w:i/>
                <w:sz w:val="24"/>
                <w:szCs w:val="24"/>
              </w:rPr>
              <w:t>Elemente privind managementul financiar</w:t>
            </w:r>
            <w:r w:rsidRPr="00896963">
              <w:rPr>
                <w:rFonts w:ascii="Times New Roman" w:eastAsia="Times New Roman" w:hAnsi="Times New Roman" w:cs="Times New Roman"/>
                <w:bCs/>
                <w:sz w:val="24"/>
                <w:szCs w:val="24"/>
              </w:rPr>
              <w:t>, Editura Artifex, București</w:t>
            </w:r>
          </w:p>
        </w:tc>
      </w:tr>
      <w:tr w:rsidR="002B143C" w:rsidRPr="00BE1655" w14:paraId="3E002207" w14:textId="77777777" w:rsidTr="00F81F20">
        <w:tc>
          <w:tcPr>
            <w:tcW w:w="4158" w:type="dxa"/>
            <w:shd w:val="clear" w:color="auto" w:fill="D9D9D9"/>
          </w:tcPr>
          <w:p w14:paraId="7B47CD86" w14:textId="77777777" w:rsidR="002B143C" w:rsidRPr="00BE1655" w:rsidRDefault="002B143C" w:rsidP="002B143C">
            <w:pPr>
              <w:spacing w:after="0" w:line="240" w:lineRule="auto"/>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lastRenderedPageBreak/>
              <w:t>8.2 Seminar / laborator</w:t>
            </w:r>
          </w:p>
        </w:tc>
        <w:tc>
          <w:tcPr>
            <w:tcW w:w="2430" w:type="dxa"/>
          </w:tcPr>
          <w:p w14:paraId="0CA48E43"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rPr>
              <w:t>Metode de predare / lucru</w:t>
            </w:r>
          </w:p>
        </w:tc>
        <w:tc>
          <w:tcPr>
            <w:tcW w:w="2070" w:type="dxa"/>
          </w:tcPr>
          <w:p w14:paraId="1FF24821"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r w:rsidRPr="00BE1655">
              <w:rPr>
                <w:rFonts w:ascii="Times New Roman" w:eastAsia="Times New Roman" w:hAnsi="Times New Roman" w:cs="Times New Roman"/>
                <w:b/>
                <w:sz w:val="24"/>
                <w:szCs w:val="24"/>
                <w:lang w:val="en-US"/>
              </w:rPr>
              <w:t xml:space="preserve">Fond de </w:t>
            </w:r>
            <w:proofErr w:type="spellStart"/>
            <w:r w:rsidRPr="00BE1655">
              <w:rPr>
                <w:rFonts w:ascii="Times New Roman" w:eastAsia="Times New Roman" w:hAnsi="Times New Roman" w:cs="Times New Roman"/>
                <w:b/>
                <w:sz w:val="24"/>
                <w:szCs w:val="24"/>
                <w:lang w:val="en-US"/>
              </w:rPr>
              <w:t>timp</w:t>
            </w:r>
            <w:proofErr w:type="spellEnd"/>
          </w:p>
        </w:tc>
        <w:tc>
          <w:tcPr>
            <w:tcW w:w="1800" w:type="dxa"/>
          </w:tcPr>
          <w:p w14:paraId="2CC5DEC6" w14:textId="77777777" w:rsidR="002B143C" w:rsidRPr="00BE1655" w:rsidRDefault="002B143C" w:rsidP="002B143C">
            <w:pPr>
              <w:spacing w:after="0" w:line="240" w:lineRule="auto"/>
              <w:jc w:val="center"/>
              <w:rPr>
                <w:rFonts w:ascii="Times New Roman" w:eastAsia="Times New Roman" w:hAnsi="Times New Roman" w:cs="Times New Roman"/>
                <w:b/>
                <w:sz w:val="24"/>
                <w:szCs w:val="24"/>
              </w:rPr>
            </w:pPr>
            <w:proofErr w:type="spellStart"/>
            <w:r w:rsidRPr="00BE1655">
              <w:rPr>
                <w:rFonts w:ascii="Times New Roman" w:eastAsia="Times New Roman" w:hAnsi="Times New Roman" w:cs="Times New Roman"/>
                <w:b/>
                <w:sz w:val="24"/>
                <w:szCs w:val="24"/>
                <w:lang w:val="en-US"/>
              </w:rPr>
              <w:t>Referințe</w:t>
            </w:r>
            <w:proofErr w:type="spellEnd"/>
            <w:r w:rsidRPr="00BE1655">
              <w:rPr>
                <w:rFonts w:ascii="Times New Roman" w:eastAsia="Times New Roman" w:hAnsi="Times New Roman" w:cs="Times New Roman"/>
                <w:b/>
                <w:sz w:val="24"/>
                <w:szCs w:val="24"/>
                <w:lang w:val="en-US"/>
              </w:rPr>
              <w:t xml:space="preserve"> </w:t>
            </w:r>
            <w:proofErr w:type="spellStart"/>
            <w:r w:rsidRPr="00BE1655">
              <w:rPr>
                <w:rFonts w:ascii="Times New Roman" w:eastAsia="Times New Roman" w:hAnsi="Times New Roman" w:cs="Times New Roman"/>
                <w:b/>
                <w:sz w:val="24"/>
                <w:szCs w:val="24"/>
                <w:lang w:val="en-US"/>
              </w:rPr>
              <w:t>bibliografice</w:t>
            </w:r>
            <w:proofErr w:type="spellEnd"/>
          </w:p>
        </w:tc>
      </w:tr>
      <w:tr w:rsidR="00FF2273" w:rsidRPr="00BE1655" w14:paraId="4EFFBF90" w14:textId="77777777" w:rsidTr="00F81F20">
        <w:tc>
          <w:tcPr>
            <w:tcW w:w="4158" w:type="dxa"/>
            <w:shd w:val="clear" w:color="auto" w:fill="D9D9D9"/>
          </w:tcPr>
          <w:p w14:paraId="2626470D" w14:textId="77777777" w:rsidR="00FF2273" w:rsidRPr="00700580" w:rsidRDefault="00FF2273" w:rsidP="00DF2152">
            <w:pPr>
              <w:spacing w:after="0" w:line="240" w:lineRule="auto"/>
              <w:rPr>
                <w:rFonts w:ascii="Times New Roman" w:eastAsia="Times New Roman" w:hAnsi="Times New Roman" w:cs="Times New Roman"/>
                <w:sz w:val="24"/>
                <w:szCs w:val="24"/>
              </w:rPr>
            </w:pPr>
            <w:r w:rsidRPr="00700580">
              <w:rPr>
                <w:rFonts w:ascii="Times New Roman" w:eastAsia="Times New Roman" w:hAnsi="Times New Roman" w:cs="Times New Roman"/>
                <w:b/>
                <w:sz w:val="24"/>
                <w:szCs w:val="24"/>
              </w:rPr>
              <w:t>Tema 1.</w:t>
            </w:r>
            <w:r w:rsidRPr="00700580">
              <w:rPr>
                <w:rFonts w:ascii="Times New Roman" w:eastAsia="Times New Roman" w:hAnsi="Times New Roman" w:cs="Times New Roman"/>
                <w:sz w:val="24"/>
                <w:szCs w:val="24"/>
              </w:rPr>
              <w:t xml:space="preserve"> </w:t>
            </w:r>
            <w:r w:rsidRPr="003D760A">
              <w:rPr>
                <w:rFonts w:ascii="Times New Roman" w:eastAsia="Times New Roman" w:hAnsi="Times New Roman" w:cs="Times New Roman"/>
                <w:b/>
                <w:sz w:val="24"/>
                <w:szCs w:val="24"/>
              </w:rPr>
              <w:t>Introducere în managementul financiar operațional</w:t>
            </w:r>
          </w:p>
          <w:p w14:paraId="258095C4" w14:textId="77777777" w:rsidR="00FF2273" w:rsidRPr="00700580" w:rsidRDefault="00FF2273" w:rsidP="00DF2152">
            <w:pPr>
              <w:pStyle w:val="Listparagraf"/>
              <w:numPr>
                <w:ilvl w:val="0"/>
                <w:numId w:val="7"/>
              </w:numPr>
              <w:spacing w:after="0" w:line="240" w:lineRule="auto"/>
              <w:rPr>
                <w:rFonts w:ascii="Times New Roman" w:eastAsia="Times New Roman" w:hAnsi="Times New Roman" w:cs="Times New Roman"/>
                <w:sz w:val="24"/>
                <w:szCs w:val="24"/>
              </w:rPr>
            </w:pPr>
            <w:r w:rsidRPr="003D760A">
              <w:rPr>
                <w:rFonts w:ascii="Times New Roman" w:eastAsia="Times New Roman" w:hAnsi="Times New Roman" w:cs="Times New Roman"/>
                <w:sz w:val="24"/>
                <w:szCs w:val="24"/>
              </w:rPr>
              <w:t>Managementul financiar operațional, componentă a managementului financiar</w:t>
            </w:r>
            <w:r w:rsidRPr="00700580">
              <w:rPr>
                <w:rFonts w:ascii="Times New Roman" w:eastAsia="Times New Roman" w:hAnsi="Times New Roman" w:cs="Times New Roman"/>
                <w:sz w:val="24"/>
                <w:szCs w:val="24"/>
              </w:rPr>
              <w:t>;</w:t>
            </w:r>
          </w:p>
          <w:p w14:paraId="50FE4416" w14:textId="77777777" w:rsidR="00FF2273" w:rsidRPr="00700580" w:rsidRDefault="00FF2273" w:rsidP="00DF2152">
            <w:pPr>
              <w:numPr>
                <w:ilvl w:val="0"/>
                <w:numId w:val="7"/>
              </w:numPr>
              <w:spacing w:after="0" w:line="240" w:lineRule="auto"/>
              <w:rPr>
                <w:rFonts w:ascii="Times New Roman" w:eastAsia="Times New Roman" w:hAnsi="Times New Roman" w:cs="Times New Roman"/>
                <w:sz w:val="24"/>
                <w:szCs w:val="24"/>
              </w:rPr>
            </w:pPr>
            <w:r w:rsidRPr="003D760A">
              <w:rPr>
                <w:rFonts w:ascii="Times New Roman" w:eastAsia="Times New Roman" w:hAnsi="Times New Roman" w:cs="Times New Roman"/>
                <w:sz w:val="24"/>
                <w:szCs w:val="24"/>
              </w:rPr>
              <w:t>Controlul financiar intern</w:t>
            </w:r>
            <w:r w:rsidRPr="00700580">
              <w:rPr>
                <w:rFonts w:ascii="Times New Roman" w:eastAsia="Times New Roman" w:hAnsi="Times New Roman" w:cs="Times New Roman"/>
                <w:sz w:val="24"/>
                <w:szCs w:val="24"/>
              </w:rPr>
              <w:t>.</w:t>
            </w:r>
          </w:p>
        </w:tc>
        <w:tc>
          <w:tcPr>
            <w:tcW w:w="2430" w:type="dxa"/>
          </w:tcPr>
          <w:p w14:paraId="4586EF8F" w14:textId="77777777" w:rsidR="00FF2273" w:rsidRDefault="00FF2273" w:rsidP="00FF2273">
            <w:pPr>
              <w:jc w:val="center"/>
            </w:pPr>
            <w:r w:rsidRPr="00390E73">
              <w:rPr>
                <w:rFonts w:ascii="Times New Roman" w:eastAsia="MS Mincho" w:hAnsi="Times New Roman" w:cs="Times New Roman"/>
                <w:noProof/>
                <w:sz w:val="24"/>
                <w:szCs w:val="24"/>
                <w:lang w:val="en-US"/>
              </w:rPr>
              <w:t>Rezolvarea studiilor de caz programate şi lucru în echipă</w:t>
            </w:r>
          </w:p>
        </w:tc>
        <w:tc>
          <w:tcPr>
            <w:tcW w:w="2070" w:type="dxa"/>
          </w:tcPr>
          <w:p w14:paraId="64A12C8B"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2 ore</w:t>
            </w:r>
          </w:p>
        </w:tc>
        <w:tc>
          <w:tcPr>
            <w:tcW w:w="1800" w:type="dxa"/>
          </w:tcPr>
          <w:p w14:paraId="1636CA68"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 xml:space="preserve">3-Cap.1 </w:t>
            </w:r>
          </w:p>
        </w:tc>
      </w:tr>
      <w:tr w:rsidR="00FF2273" w:rsidRPr="00BE1655" w14:paraId="2E3F4384" w14:textId="77777777" w:rsidTr="00F81F20">
        <w:tc>
          <w:tcPr>
            <w:tcW w:w="4158" w:type="dxa"/>
            <w:shd w:val="clear" w:color="auto" w:fill="D9D9D9"/>
          </w:tcPr>
          <w:p w14:paraId="4464D19A" w14:textId="77777777" w:rsidR="00FF2273" w:rsidRDefault="00FF2273" w:rsidP="00DF2152">
            <w:pPr>
              <w:spacing w:after="0" w:line="240" w:lineRule="auto"/>
              <w:rPr>
                <w:rFonts w:ascii="Times New Roman" w:eastAsia="Times New Roman" w:hAnsi="Times New Roman" w:cs="Times New Roman"/>
                <w:b/>
                <w:sz w:val="24"/>
                <w:szCs w:val="24"/>
              </w:rPr>
            </w:pPr>
            <w:r w:rsidRPr="008817A4">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2</w:t>
            </w:r>
            <w:r w:rsidRPr="008817A4">
              <w:rPr>
                <w:rFonts w:ascii="Times New Roman" w:eastAsia="Times New Roman" w:hAnsi="Times New Roman" w:cs="Times New Roman"/>
                <w:b/>
                <w:sz w:val="24"/>
                <w:szCs w:val="24"/>
              </w:rPr>
              <w:t>. Relația cu societățile bancare: perspectiva managementului financiar</w:t>
            </w:r>
          </w:p>
          <w:p w14:paraId="6AC9D610" w14:textId="77777777" w:rsidR="00FF2273" w:rsidRPr="00F308B6" w:rsidRDefault="00FF2273" w:rsidP="00DF2152">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7D51AB">
              <w:rPr>
                <w:rFonts w:ascii="Times New Roman" w:eastAsia="Times New Roman" w:hAnsi="Times New Roman" w:cs="Times New Roman"/>
                <w:sz w:val="24"/>
                <w:szCs w:val="24"/>
              </w:rPr>
              <w:t>Perspective diferite asupra managem</w:t>
            </w:r>
            <w:r>
              <w:rPr>
                <w:rFonts w:ascii="Times New Roman" w:eastAsia="Times New Roman" w:hAnsi="Times New Roman" w:cs="Times New Roman"/>
                <w:sz w:val="24"/>
                <w:szCs w:val="24"/>
              </w:rPr>
              <w:t xml:space="preserve">entului financiar: managementul, </w:t>
            </w:r>
            <w:r w:rsidRPr="00F308B6">
              <w:rPr>
                <w:rFonts w:ascii="Times New Roman" w:eastAsia="Times New Roman" w:hAnsi="Times New Roman" w:cs="Times New Roman"/>
                <w:sz w:val="24"/>
                <w:szCs w:val="24"/>
              </w:rPr>
              <w:t>acționarii, creditorii</w:t>
            </w:r>
          </w:p>
          <w:p w14:paraId="5C260AD6" w14:textId="77777777" w:rsidR="00FF2273" w:rsidRPr="007D51AB" w:rsidRDefault="00FF2273" w:rsidP="00DF2152">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8D6594">
              <w:rPr>
                <w:rFonts w:ascii="Times New Roman" w:eastAsia="Times New Roman" w:hAnsi="Times New Roman" w:cs="Times New Roman"/>
                <w:sz w:val="24"/>
                <w:szCs w:val="24"/>
              </w:rPr>
              <w:t>Analiza dosarului de creditare pentru</w:t>
            </w:r>
            <w:r>
              <w:rPr>
                <w:rFonts w:ascii="Times New Roman" w:eastAsia="Times New Roman" w:hAnsi="Times New Roman" w:cs="Times New Roman"/>
                <w:sz w:val="24"/>
                <w:szCs w:val="24"/>
              </w:rPr>
              <w:t xml:space="preserve"> </w:t>
            </w:r>
            <w:r w:rsidRPr="008D6594">
              <w:rPr>
                <w:rFonts w:ascii="Times New Roman" w:eastAsia="Times New Roman" w:hAnsi="Times New Roman" w:cs="Times New Roman"/>
                <w:sz w:val="24"/>
                <w:szCs w:val="24"/>
              </w:rPr>
              <w:t>societăţi</w:t>
            </w:r>
            <w:r>
              <w:rPr>
                <w:rFonts w:ascii="Times New Roman" w:eastAsia="Times New Roman" w:hAnsi="Times New Roman" w:cs="Times New Roman"/>
                <w:sz w:val="24"/>
                <w:szCs w:val="24"/>
              </w:rPr>
              <w:t xml:space="preserve">le </w:t>
            </w:r>
            <w:r w:rsidRPr="008D6594">
              <w:rPr>
                <w:rFonts w:ascii="Times New Roman" w:eastAsia="Times New Roman" w:hAnsi="Times New Roman" w:cs="Times New Roman"/>
                <w:sz w:val="24"/>
                <w:szCs w:val="24"/>
              </w:rPr>
              <w:t xml:space="preserve"> comerciale</w:t>
            </w:r>
          </w:p>
        </w:tc>
        <w:tc>
          <w:tcPr>
            <w:tcW w:w="2430" w:type="dxa"/>
          </w:tcPr>
          <w:p w14:paraId="3A7AAAA7" w14:textId="77777777" w:rsidR="00FF2273" w:rsidRDefault="00FF2273" w:rsidP="00FF2273">
            <w:pPr>
              <w:jc w:val="center"/>
            </w:pPr>
            <w:r w:rsidRPr="00390E73">
              <w:rPr>
                <w:rFonts w:ascii="Times New Roman" w:eastAsia="MS Mincho" w:hAnsi="Times New Roman" w:cs="Times New Roman"/>
                <w:noProof/>
                <w:sz w:val="24"/>
                <w:szCs w:val="24"/>
                <w:lang w:val="en-US"/>
              </w:rPr>
              <w:t>Rezolvarea studiilor de caz programate şi lucru în echipă</w:t>
            </w:r>
          </w:p>
        </w:tc>
        <w:tc>
          <w:tcPr>
            <w:tcW w:w="2070" w:type="dxa"/>
          </w:tcPr>
          <w:p w14:paraId="0EF1ACA0"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68783570" w14:textId="77777777" w:rsidR="00FF2273" w:rsidRDefault="00FF2273" w:rsidP="00DF2152">
            <w:pPr>
              <w:spacing w:after="0" w:line="240" w:lineRule="auto"/>
              <w:jc w:val="center"/>
              <w:rPr>
                <w:rFonts w:ascii="Times New Roman" w:eastAsia="Times New Roman" w:hAnsi="Times New Roman" w:cs="Times New Roman"/>
                <w:sz w:val="24"/>
                <w:szCs w:val="24"/>
              </w:rPr>
            </w:pPr>
            <w:r w:rsidRPr="007D51AB">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3-Cap.9</w:t>
            </w:r>
          </w:p>
          <w:p w14:paraId="66A6F62E"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2-Cap.13</w:t>
            </w:r>
          </w:p>
        </w:tc>
      </w:tr>
      <w:tr w:rsidR="00FF2273" w:rsidRPr="00BE1655" w14:paraId="408A77F9" w14:textId="77777777" w:rsidTr="00F81F20">
        <w:tc>
          <w:tcPr>
            <w:tcW w:w="4158" w:type="dxa"/>
            <w:shd w:val="clear" w:color="auto" w:fill="D9D9D9"/>
          </w:tcPr>
          <w:p w14:paraId="4C0DDBA5" w14:textId="77777777" w:rsidR="00FF2273" w:rsidRDefault="00FF2273" w:rsidP="00DF2152">
            <w:pPr>
              <w:spacing w:after="0" w:line="240" w:lineRule="auto"/>
              <w:rPr>
                <w:rFonts w:ascii="Times New Roman" w:eastAsia="Times New Roman" w:hAnsi="Times New Roman" w:cs="Times New Roman"/>
                <w:b/>
                <w:sz w:val="24"/>
                <w:szCs w:val="24"/>
              </w:rPr>
            </w:pPr>
            <w:r w:rsidRPr="00911E7C">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3</w:t>
            </w:r>
            <w:r w:rsidRPr="00911E7C">
              <w:rPr>
                <w:rFonts w:ascii="Times New Roman" w:eastAsia="Times New Roman" w:hAnsi="Times New Roman" w:cs="Times New Roman"/>
                <w:b/>
                <w:sz w:val="24"/>
                <w:szCs w:val="24"/>
              </w:rPr>
              <w:t>. Rata dobânzii</w:t>
            </w:r>
            <w:r>
              <w:rPr>
                <w:rFonts w:ascii="Times New Roman" w:eastAsia="Times New Roman" w:hAnsi="Times New Roman" w:cs="Times New Roman"/>
                <w:b/>
                <w:sz w:val="24"/>
                <w:szCs w:val="24"/>
              </w:rPr>
              <w:t xml:space="preserve"> </w:t>
            </w:r>
            <w:r w:rsidRPr="00911E7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11E7C">
              <w:rPr>
                <w:rFonts w:ascii="Times New Roman" w:eastAsia="Times New Roman" w:hAnsi="Times New Roman" w:cs="Times New Roman"/>
                <w:b/>
                <w:sz w:val="24"/>
                <w:szCs w:val="24"/>
              </w:rPr>
              <w:t>suport al eficienţei activităţii</w:t>
            </w:r>
          </w:p>
          <w:p w14:paraId="4AB027BA" w14:textId="77777777" w:rsidR="00FF2273" w:rsidRDefault="00FF2273" w:rsidP="00DF2152">
            <w:pPr>
              <w:pStyle w:val="Listparagraf"/>
              <w:numPr>
                <w:ilvl w:val="0"/>
                <w:numId w:val="7"/>
              </w:numPr>
              <w:spacing w:after="0" w:line="240" w:lineRule="auto"/>
              <w:ind w:left="567" w:hanging="283"/>
              <w:rPr>
                <w:rFonts w:ascii="Times New Roman" w:eastAsia="Times New Roman" w:hAnsi="Times New Roman" w:cs="Times New Roman"/>
                <w:sz w:val="24"/>
                <w:szCs w:val="24"/>
              </w:rPr>
            </w:pPr>
            <w:r w:rsidRPr="00911E7C">
              <w:rPr>
                <w:rFonts w:ascii="Times New Roman" w:eastAsia="Times New Roman" w:hAnsi="Times New Roman" w:cs="Times New Roman"/>
                <w:sz w:val="24"/>
                <w:szCs w:val="24"/>
              </w:rPr>
              <w:t>Ratele de dobândă – metode de calcul</w:t>
            </w:r>
          </w:p>
          <w:p w14:paraId="62F0DBCA" w14:textId="77777777" w:rsidR="00FF2273" w:rsidRPr="00911E7C" w:rsidRDefault="00FF2273" w:rsidP="00DF2152">
            <w:pPr>
              <w:pStyle w:val="Listparagraf"/>
              <w:numPr>
                <w:ilvl w:val="0"/>
                <w:numId w:val="7"/>
              </w:numPr>
              <w:spacing w:after="0" w:line="240" w:lineRule="auto"/>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Tehnici de rambursare a împrumuturilor</w:t>
            </w:r>
          </w:p>
        </w:tc>
        <w:tc>
          <w:tcPr>
            <w:tcW w:w="2430" w:type="dxa"/>
          </w:tcPr>
          <w:p w14:paraId="4D2CD0B0" w14:textId="77777777" w:rsidR="00FF2273" w:rsidRDefault="00FF2273" w:rsidP="00FF2273">
            <w:pPr>
              <w:jc w:val="center"/>
            </w:pPr>
            <w:r w:rsidRPr="00390E73">
              <w:rPr>
                <w:rFonts w:ascii="Times New Roman" w:eastAsia="MS Mincho" w:hAnsi="Times New Roman" w:cs="Times New Roman"/>
                <w:noProof/>
                <w:sz w:val="24"/>
                <w:szCs w:val="24"/>
                <w:lang w:val="en-US"/>
              </w:rPr>
              <w:t>Rezolvarea studiilor de caz programate şi lucru în echipă</w:t>
            </w:r>
          </w:p>
        </w:tc>
        <w:tc>
          <w:tcPr>
            <w:tcW w:w="2070" w:type="dxa"/>
          </w:tcPr>
          <w:p w14:paraId="4B4ED6E3"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ore</w:t>
            </w:r>
          </w:p>
        </w:tc>
        <w:tc>
          <w:tcPr>
            <w:tcW w:w="1800" w:type="dxa"/>
          </w:tcPr>
          <w:p w14:paraId="2A96B256" w14:textId="77777777" w:rsidR="00FF2273"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1-Cap.6</w:t>
            </w:r>
          </w:p>
          <w:p w14:paraId="724447FC"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2-Cap.12</w:t>
            </w:r>
          </w:p>
        </w:tc>
      </w:tr>
      <w:tr w:rsidR="00FF2273" w:rsidRPr="00BE1655" w14:paraId="1965BF73" w14:textId="77777777" w:rsidTr="00F81F20">
        <w:tc>
          <w:tcPr>
            <w:tcW w:w="4158" w:type="dxa"/>
            <w:shd w:val="clear" w:color="auto" w:fill="D9D9D9"/>
          </w:tcPr>
          <w:p w14:paraId="1B2954D0" w14:textId="77777777" w:rsidR="00FF2273" w:rsidRDefault="00FF2273" w:rsidP="00DF2152">
            <w:pPr>
              <w:spacing w:after="0" w:line="240" w:lineRule="auto"/>
              <w:rPr>
                <w:rFonts w:ascii="Times New Roman" w:eastAsia="Times New Roman" w:hAnsi="Times New Roman" w:cs="Times New Roman"/>
                <w:b/>
                <w:sz w:val="24"/>
                <w:szCs w:val="24"/>
              </w:rPr>
            </w:pPr>
            <w:r w:rsidRPr="006D2475">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4</w:t>
            </w:r>
            <w:r w:rsidRPr="006D2475">
              <w:rPr>
                <w:rFonts w:ascii="Times New Roman" w:eastAsia="Times New Roman" w:hAnsi="Times New Roman" w:cs="Times New Roman"/>
                <w:b/>
                <w:sz w:val="24"/>
                <w:szCs w:val="24"/>
              </w:rPr>
              <w:t>. Elemente privind simularea proceselor economice</w:t>
            </w:r>
          </w:p>
          <w:p w14:paraId="1BA782BC" w14:textId="77777777" w:rsidR="00FF2273" w:rsidRDefault="00FF2273" w:rsidP="00DF2152">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D2475">
              <w:rPr>
                <w:rFonts w:ascii="Times New Roman" w:eastAsia="Times New Roman" w:hAnsi="Times New Roman" w:cs="Times New Roman"/>
                <w:sz w:val="24"/>
                <w:szCs w:val="24"/>
              </w:rPr>
              <w:t xml:space="preserve">Noţiuni generale privind simularea proceselor economice </w:t>
            </w:r>
          </w:p>
          <w:p w14:paraId="044F319B" w14:textId="77777777" w:rsidR="00FF2273" w:rsidRDefault="00FF2273" w:rsidP="00DF2152">
            <w:pPr>
              <w:spacing w:after="0" w:line="240" w:lineRule="auto"/>
              <w:ind w:left="28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6D2475">
              <w:rPr>
                <w:rFonts w:ascii="Times New Roman" w:eastAsia="Times New Roman" w:hAnsi="Times New Roman" w:cs="Times New Roman"/>
                <w:sz w:val="24"/>
                <w:szCs w:val="24"/>
              </w:rPr>
              <w:t>Algoritm</w:t>
            </w:r>
            <w:r>
              <w:rPr>
                <w:rFonts w:ascii="Times New Roman" w:eastAsia="Times New Roman" w:hAnsi="Times New Roman" w:cs="Times New Roman"/>
                <w:sz w:val="24"/>
                <w:szCs w:val="24"/>
              </w:rPr>
              <w:t>ul Gauss-Siedel în cazul liniar</w:t>
            </w:r>
          </w:p>
          <w:p w14:paraId="6D2EA979" w14:textId="77777777" w:rsidR="00FF2273" w:rsidRPr="008817A4" w:rsidRDefault="00FF2273" w:rsidP="00DF2152">
            <w:pPr>
              <w:spacing w:after="0" w:line="240" w:lineRule="auto"/>
              <w:ind w:left="284"/>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6D2475">
              <w:rPr>
                <w:rFonts w:ascii="Times New Roman" w:eastAsia="Times New Roman" w:hAnsi="Times New Roman" w:cs="Times New Roman"/>
                <w:sz w:val="24"/>
                <w:szCs w:val="24"/>
              </w:rPr>
              <w:t>Metoda Newton</w:t>
            </w:r>
          </w:p>
        </w:tc>
        <w:tc>
          <w:tcPr>
            <w:tcW w:w="2430" w:type="dxa"/>
          </w:tcPr>
          <w:p w14:paraId="32288091" w14:textId="77777777" w:rsidR="00FF2273" w:rsidRDefault="00FF2273" w:rsidP="00FF2273">
            <w:pPr>
              <w:jc w:val="center"/>
            </w:pPr>
            <w:r w:rsidRPr="00390E73">
              <w:rPr>
                <w:rFonts w:ascii="Times New Roman" w:eastAsia="MS Mincho" w:hAnsi="Times New Roman" w:cs="Times New Roman"/>
                <w:noProof/>
                <w:sz w:val="24"/>
                <w:szCs w:val="24"/>
                <w:lang w:val="en-US"/>
              </w:rPr>
              <w:t>Rezolvarea studiilor de caz programate şi lucru în echipă</w:t>
            </w:r>
          </w:p>
        </w:tc>
        <w:tc>
          <w:tcPr>
            <w:tcW w:w="2070" w:type="dxa"/>
          </w:tcPr>
          <w:p w14:paraId="56D90D05"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5FD56A8E"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2-Cap.18</w:t>
            </w:r>
          </w:p>
        </w:tc>
      </w:tr>
      <w:tr w:rsidR="00FF2273" w:rsidRPr="00BE1655" w14:paraId="13813683" w14:textId="77777777" w:rsidTr="00991D0E">
        <w:trPr>
          <w:trHeight w:val="396"/>
        </w:trPr>
        <w:tc>
          <w:tcPr>
            <w:tcW w:w="4158" w:type="dxa"/>
            <w:shd w:val="clear" w:color="auto" w:fill="D9D9D9"/>
          </w:tcPr>
          <w:p w14:paraId="6F6E6DE6" w14:textId="77777777" w:rsidR="00FF2273" w:rsidRDefault="00FF2273" w:rsidP="00DF2152">
            <w:pPr>
              <w:spacing w:after="0" w:line="240" w:lineRule="auto"/>
              <w:rPr>
                <w:rFonts w:ascii="Times New Roman" w:eastAsia="Times New Roman" w:hAnsi="Times New Roman" w:cs="Times New Roman"/>
                <w:b/>
                <w:sz w:val="24"/>
                <w:szCs w:val="24"/>
              </w:rPr>
            </w:pPr>
            <w:r w:rsidRPr="00F308B6">
              <w:rPr>
                <w:rFonts w:ascii="Times New Roman" w:eastAsia="Times New Roman" w:hAnsi="Times New Roman" w:cs="Times New Roman"/>
                <w:b/>
                <w:sz w:val="24"/>
                <w:szCs w:val="24"/>
              </w:rPr>
              <w:t xml:space="preserve">Tema </w:t>
            </w:r>
            <w:r>
              <w:rPr>
                <w:rFonts w:ascii="Times New Roman" w:eastAsia="Times New Roman" w:hAnsi="Times New Roman" w:cs="Times New Roman"/>
                <w:b/>
                <w:sz w:val="24"/>
                <w:szCs w:val="24"/>
              </w:rPr>
              <w:t>5</w:t>
            </w:r>
            <w:r w:rsidRPr="00F308B6">
              <w:rPr>
                <w:rFonts w:ascii="Times New Roman" w:eastAsia="Times New Roman" w:hAnsi="Times New Roman" w:cs="Times New Roman"/>
                <w:b/>
                <w:sz w:val="24"/>
                <w:szCs w:val="24"/>
              </w:rPr>
              <w:t>. Managementul fi</w:t>
            </w:r>
            <w:r>
              <w:rPr>
                <w:rFonts w:ascii="Times New Roman" w:eastAsia="Times New Roman" w:hAnsi="Times New Roman" w:cs="Times New Roman"/>
                <w:b/>
                <w:sz w:val="24"/>
                <w:szCs w:val="24"/>
              </w:rPr>
              <w:t>nanciar al relațiilor cu statul</w:t>
            </w:r>
          </w:p>
          <w:p w14:paraId="7A7B0990" w14:textId="77777777" w:rsidR="00FF2273" w:rsidRPr="00F308B6" w:rsidRDefault="00FF2273" w:rsidP="00DF2152">
            <w:pPr>
              <w:pStyle w:val="Listparagraf"/>
              <w:numPr>
                <w:ilvl w:val="0"/>
                <w:numId w:val="7"/>
              </w:numPr>
              <w:spacing w:after="0" w:line="240" w:lineRule="auto"/>
              <w:ind w:left="426" w:hanging="14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308B6">
              <w:rPr>
                <w:rFonts w:ascii="Times New Roman" w:eastAsia="Times New Roman" w:hAnsi="Times New Roman" w:cs="Times New Roman"/>
                <w:sz w:val="24"/>
                <w:szCs w:val="24"/>
              </w:rPr>
              <w:t xml:space="preserve">eductibilitatea cheltuielilor din profitul companiei și economiile fiscale </w:t>
            </w:r>
          </w:p>
          <w:p w14:paraId="5D2AC0A3" w14:textId="77777777" w:rsidR="00FF2273" w:rsidRPr="00F308B6" w:rsidRDefault="00FF2273" w:rsidP="00DF2152">
            <w:pPr>
              <w:pStyle w:val="Listparagraf"/>
              <w:numPr>
                <w:ilvl w:val="0"/>
                <w:numId w:val="7"/>
              </w:numPr>
              <w:spacing w:after="0" w:line="240" w:lineRule="auto"/>
              <w:ind w:left="426" w:hanging="142"/>
              <w:rPr>
                <w:rFonts w:ascii="Times New Roman" w:eastAsia="Times New Roman" w:hAnsi="Times New Roman" w:cs="Times New Roman"/>
                <w:sz w:val="24"/>
                <w:szCs w:val="24"/>
              </w:rPr>
            </w:pPr>
            <w:r w:rsidRPr="00F308B6">
              <w:rPr>
                <w:rFonts w:ascii="Times New Roman" w:eastAsia="Times New Roman" w:hAnsi="Times New Roman" w:cs="Times New Roman"/>
                <w:sz w:val="24"/>
                <w:szCs w:val="24"/>
              </w:rPr>
              <w:t>Impactul fiscalității asupra trezoreriei întreprinderii</w:t>
            </w:r>
          </w:p>
          <w:p w14:paraId="4C2D19A3" w14:textId="77777777" w:rsidR="00FF2273" w:rsidRPr="00F308B6" w:rsidRDefault="00FF2273" w:rsidP="00DF2152">
            <w:pPr>
              <w:pStyle w:val="Listparagraf"/>
              <w:numPr>
                <w:ilvl w:val="0"/>
                <w:numId w:val="7"/>
              </w:numPr>
              <w:spacing w:after="0" w:line="240" w:lineRule="auto"/>
              <w:ind w:left="426" w:hanging="142"/>
              <w:rPr>
                <w:rFonts w:ascii="Times New Roman" w:eastAsia="Times New Roman" w:hAnsi="Times New Roman" w:cs="Times New Roman"/>
                <w:b/>
                <w:sz w:val="24"/>
                <w:szCs w:val="24"/>
              </w:rPr>
            </w:pPr>
            <w:r w:rsidRPr="00F308B6">
              <w:rPr>
                <w:rFonts w:ascii="Times New Roman" w:eastAsia="Times New Roman" w:hAnsi="Times New Roman" w:cs="Times New Roman"/>
                <w:sz w:val="24"/>
                <w:szCs w:val="24"/>
              </w:rPr>
              <w:t>Subvențiile, schemele de ajutor de stat și împrumuturile nerambursabile</w:t>
            </w:r>
          </w:p>
        </w:tc>
        <w:tc>
          <w:tcPr>
            <w:tcW w:w="2430" w:type="dxa"/>
          </w:tcPr>
          <w:p w14:paraId="793D55AF" w14:textId="77777777" w:rsidR="00FF2273" w:rsidRDefault="00FF2273" w:rsidP="00FF2273">
            <w:pPr>
              <w:jc w:val="center"/>
            </w:pPr>
            <w:r w:rsidRPr="00390E73">
              <w:rPr>
                <w:rFonts w:ascii="Times New Roman" w:eastAsia="MS Mincho" w:hAnsi="Times New Roman" w:cs="Times New Roman"/>
                <w:noProof/>
                <w:sz w:val="24"/>
                <w:szCs w:val="24"/>
                <w:lang w:val="en-US"/>
              </w:rPr>
              <w:t>Rezolvarea studiilor de caz programate şi lucru în echipă</w:t>
            </w:r>
          </w:p>
        </w:tc>
        <w:tc>
          <w:tcPr>
            <w:tcW w:w="2070" w:type="dxa"/>
          </w:tcPr>
          <w:p w14:paraId="410D01C0"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2B09013C" w14:textId="77777777" w:rsidR="00FF2273" w:rsidRPr="00700580" w:rsidRDefault="00FF2273" w:rsidP="00DF2152">
            <w:pPr>
              <w:spacing w:after="0" w:line="240" w:lineRule="auto"/>
              <w:jc w:val="center"/>
              <w:rPr>
                <w:rFonts w:ascii="Times New Roman" w:eastAsia="Times New Roman" w:hAnsi="Times New Roman" w:cs="Times New Roman"/>
                <w:sz w:val="24"/>
                <w:szCs w:val="24"/>
              </w:rPr>
            </w:pPr>
            <w:r w:rsidRPr="00700580">
              <w:rPr>
                <w:rFonts w:ascii="Times New Roman" w:eastAsia="Times New Roman" w:hAnsi="Times New Roman" w:cs="Times New Roman"/>
                <w:sz w:val="24"/>
                <w:szCs w:val="24"/>
              </w:rPr>
              <w:t xml:space="preserve">Bibliografie obligatorie </w:t>
            </w:r>
            <w:r>
              <w:rPr>
                <w:rFonts w:ascii="Times New Roman" w:eastAsia="Times New Roman" w:hAnsi="Times New Roman" w:cs="Times New Roman"/>
                <w:sz w:val="24"/>
                <w:szCs w:val="24"/>
              </w:rPr>
              <w:t>3-Cap.7</w:t>
            </w:r>
          </w:p>
        </w:tc>
      </w:tr>
      <w:tr w:rsidR="002B143C" w:rsidRPr="00BE1655" w14:paraId="0A67EC93" w14:textId="77777777" w:rsidTr="00F81F20">
        <w:tc>
          <w:tcPr>
            <w:tcW w:w="4158" w:type="dxa"/>
            <w:shd w:val="clear" w:color="auto" w:fill="D9D9D9"/>
          </w:tcPr>
          <w:p w14:paraId="5F14FFA7" w14:textId="77777777" w:rsidR="002B143C" w:rsidRPr="00BE1655" w:rsidRDefault="002B143C" w:rsidP="009F76D3">
            <w:pPr>
              <w:spacing w:after="0" w:line="240" w:lineRule="auto"/>
              <w:rPr>
                <w:rFonts w:ascii="Times New Roman" w:eastAsia="Times New Roman" w:hAnsi="Times New Roman" w:cs="Times New Roman"/>
                <w:bCs/>
                <w:sz w:val="24"/>
                <w:szCs w:val="24"/>
              </w:rPr>
            </w:pPr>
            <w:r w:rsidRPr="00BE1655">
              <w:rPr>
                <w:rFonts w:ascii="Times New Roman" w:eastAsia="Times New Roman" w:hAnsi="Times New Roman" w:cs="Times New Roman"/>
                <w:b/>
                <w:sz w:val="24"/>
                <w:szCs w:val="24"/>
                <w:lang w:val="en-US"/>
              </w:rPr>
              <w:t>TOTAL</w:t>
            </w:r>
          </w:p>
        </w:tc>
        <w:tc>
          <w:tcPr>
            <w:tcW w:w="2430" w:type="dxa"/>
          </w:tcPr>
          <w:p w14:paraId="43A08F1F" w14:textId="77777777" w:rsidR="002B143C" w:rsidRPr="00BE1655"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019F6FDB" w14:textId="77777777" w:rsidR="002B143C" w:rsidRPr="00BE1655" w:rsidRDefault="006126B4" w:rsidP="00895DD4">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895DD4">
              <w:rPr>
                <w:rFonts w:ascii="Times New Roman" w:eastAsia="Times New Roman" w:hAnsi="Times New Roman" w:cs="Times New Roman"/>
                <w:b/>
                <w:sz w:val="24"/>
                <w:szCs w:val="24"/>
                <w:lang w:val="en-US"/>
              </w:rPr>
              <w:t>2</w:t>
            </w:r>
            <w:r w:rsidR="009F76D3" w:rsidRPr="00BE1655">
              <w:rPr>
                <w:rFonts w:ascii="Times New Roman" w:eastAsia="Times New Roman" w:hAnsi="Times New Roman" w:cs="Times New Roman"/>
                <w:b/>
                <w:sz w:val="24"/>
                <w:szCs w:val="24"/>
                <w:lang w:val="en-US"/>
              </w:rPr>
              <w:t xml:space="preserve"> </w:t>
            </w:r>
            <w:r w:rsidR="002B143C" w:rsidRPr="00BE1655">
              <w:rPr>
                <w:rFonts w:ascii="Times New Roman" w:eastAsia="Times New Roman" w:hAnsi="Times New Roman" w:cs="Times New Roman"/>
                <w:b/>
                <w:sz w:val="24"/>
                <w:szCs w:val="24"/>
                <w:lang w:val="en-US"/>
              </w:rPr>
              <w:t>ore</w:t>
            </w:r>
          </w:p>
        </w:tc>
        <w:tc>
          <w:tcPr>
            <w:tcW w:w="1800" w:type="dxa"/>
          </w:tcPr>
          <w:p w14:paraId="5C92E4FF" w14:textId="77777777" w:rsidR="002B143C" w:rsidRPr="00BE1655"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BE1655" w14:paraId="14900A2C" w14:textId="77777777" w:rsidTr="00F81F20">
        <w:tc>
          <w:tcPr>
            <w:tcW w:w="10458" w:type="dxa"/>
            <w:gridSpan w:val="4"/>
            <w:shd w:val="clear" w:color="auto" w:fill="D9D9D9"/>
          </w:tcPr>
          <w:p w14:paraId="4FEB6B7D" w14:textId="77777777" w:rsidR="00CA0FC2" w:rsidRPr="00896963" w:rsidRDefault="00CA0FC2" w:rsidP="00CA0FC2">
            <w:pPr>
              <w:spacing w:after="0" w:line="240" w:lineRule="auto"/>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obligatorie:</w:t>
            </w:r>
          </w:p>
          <w:p w14:paraId="15877B12" w14:textId="77777777" w:rsidR="00CA0FC2" w:rsidRPr="00896963" w:rsidRDefault="00CA0FC2" w:rsidP="00CA0FC2">
            <w:pPr>
              <w:numPr>
                <w:ilvl w:val="0"/>
                <w:numId w:val="29"/>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Anghel, M.G. (2015). </w:t>
            </w:r>
            <w:r w:rsidRPr="00896963">
              <w:rPr>
                <w:rFonts w:ascii="Times New Roman" w:eastAsia="Times New Roman" w:hAnsi="Times New Roman" w:cs="Times New Roman"/>
                <w:i/>
                <w:sz w:val="24"/>
                <w:szCs w:val="24"/>
              </w:rPr>
              <w:t>Analiză financiar-monetară</w:t>
            </w:r>
            <w:r w:rsidRPr="00896963">
              <w:rPr>
                <w:rFonts w:ascii="Times New Roman" w:eastAsia="Times New Roman" w:hAnsi="Times New Roman" w:cs="Times New Roman"/>
                <w:sz w:val="24"/>
                <w:szCs w:val="24"/>
              </w:rPr>
              <w:t>, Editura Economică, Bucureşti</w:t>
            </w:r>
          </w:p>
          <w:p w14:paraId="09892128" w14:textId="77777777" w:rsidR="00CA0FC2" w:rsidRPr="00896963" w:rsidRDefault="00CA0FC2" w:rsidP="00CA0FC2">
            <w:pPr>
              <w:numPr>
                <w:ilvl w:val="0"/>
                <w:numId w:val="29"/>
              </w:numPr>
              <w:tabs>
                <w:tab w:val="left" w:pos="1032"/>
              </w:tabs>
              <w:spacing w:after="0" w:line="240" w:lineRule="auto"/>
              <w:jc w:val="both"/>
              <w:rPr>
                <w:rFonts w:ascii="Times New Roman" w:eastAsia="Times New Roman" w:hAnsi="Times New Roman" w:cs="Times New Roman"/>
                <w:bCs/>
                <w:i/>
                <w:sz w:val="24"/>
                <w:szCs w:val="24"/>
              </w:rPr>
            </w:pPr>
            <w:r w:rsidRPr="00896963">
              <w:rPr>
                <w:rFonts w:ascii="Times New Roman" w:eastAsia="Times New Roman" w:hAnsi="Times New Roman" w:cs="Times New Roman"/>
                <w:bCs/>
                <w:sz w:val="24"/>
                <w:szCs w:val="24"/>
              </w:rPr>
              <w:t>An</w:t>
            </w:r>
            <w:r>
              <w:rPr>
                <w:rFonts w:ascii="Times New Roman" w:eastAsia="Times New Roman" w:hAnsi="Times New Roman" w:cs="Times New Roman"/>
                <w:bCs/>
                <w:sz w:val="24"/>
                <w:szCs w:val="24"/>
              </w:rPr>
              <w:t>ghelache, C., Anghel, M.G. (2014</w:t>
            </w:r>
            <w:r w:rsidRPr="00896963">
              <w:rPr>
                <w:rFonts w:ascii="Times New Roman" w:eastAsia="Times New Roman" w:hAnsi="Times New Roman" w:cs="Times New Roman"/>
                <w:bCs/>
                <w:sz w:val="24"/>
                <w:szCs w:val="24"/>
              </w:rPr>
              <w:t xml:space="preserve">). </w:t>
            </w:r>
            <w:r w:rsidRPr="00896963">
              <w:rPr>
                <w:rFonts w:ascii="Times New Roman" w:eastAsia="Times New Roman" w:hAnsi="Times New Roman" w:cs="Times New Roman"/>
                <w:bCs/>
                <w:i/>
                <w:sz w:val="24"/>
                <w:szCs w:val="24"/>
              </w:rPr>
              <w:t xml:space="preserve">Modelare economică. </w:t>
            </w:r>
            <w:r w:rsidRPr="00FA1829">
              <w:rPr>
                <w:rFonts w:ascii="Times New Roman" w:eastAsia="Times New Roman" w:hAnsi="Times New Roman" w:cs="Times New Roman"/>
                <w:bCs/>
                <w:i/>
                <w:sz w:val="24"/>
                <w:szCs w:val="24"/>
              </w:rPr>
              <w:t>Concepte, teorie şi studii de caz</w:t>
            </w:r>
            <w:r w:rsidRPr="00896963">
              <w:rPr>
                <w:rFonts w:ascii="Times New Roman" w:eastAsia="Times New Roman" w:hAnsi="Times New Roman" w:cs="Times New Roman"/>
                <w:bCs/>
                <w:sz w:val="24"/>
                <w:szCs w:val="24"/>
              </w:rPr>
              <w:t>, Editura Economică, Bucureşti</w:t>
            </w:r>
          </w:p>
          <w:p w14:paraId="6CC9B72C" w14:textId="77777777" w:rsidR="00CA0FC2" w:rsidRPr="00896963" w:rsidRDefault="00CA0FC2" w:rsidP="00CA0FC2">
            <w:pPr>
              <w:numPr>
                <w:ilvl w:val="0"/>
                <w:numId w:val="29"/>
              </w:numPr>
              <w:tabs>
                <w:tab w:val="left" w:pos="1032"/>
              </w:tabs>
              <w:spacing w:after="0" w:line="240" w:lineRule="auto"/>
              <w:jc w:val="both"/>
              <w:rPr>
                <w:rFonts w:ascii="Times New Roman" w:eastAsia="Times New Roman" w:hAnsi="Times New Roman" w:cs="Times New Roman"/>
                <w:sz w:val="24"/>
                <w:szCs w:val="24"/>
              </w:rPr>
            </w:pPr>
            <w:r w:rsidRPr="00896963">
              <w:rPr>
                <w:rFonts w:ascii="Times New Roman" w:eastAsia="Times New Roman" w:hAnsi="Times New Roman" w:cs="Times New Roman"/>
                <w:sz w:val="24"/>
                <w:szCs w:val="24"/>
              </w:rPr>
              <w:t xml:space="preserve">Dragotă, V., Obreja Brașoveanu, L., Dragotă, I., M. (2012). </w:t>
            </w:r>
            <w:r w:rsidRPr="00896963">
              <w:rPr>
                <w:rFonts w:ascii="Times New Roman" w:eastAsia="Times New Roman" w:hAnsi="Times New Roman" w:cs="Times New Roman"/>
                <w:i/>
                <w:sz w:val="24"/>
                <w:szCs w:val="24"/>
              </w:rPr>
              <w:t xml:space="preserve">Management financiar, </w:t>
            </w:r>
            <w:r w:rsidRPr="00896963">
              <w:rPr>
                <w:rFonts w:ascii="Times New Roman" w:eastAsia="Times New Roman" w:hAnsi="Times New Roman" w:cs="Times New Roman"/>
                <w:sz w:val="24"/>
                <w:szCs w:val="24"/>
              </w:rPr>
              <w:t>Volumul I</w:t>
            </w:r>
            <w:r>
              <w:rPr>
                <w:rFonts w:ascii="Times New Roman" w:eastAsia="Times New Roman" w:hAnsi="Times New Roman" w:cs="Times New Roman"/>
                <w:sz w:val="24"/>
                <w:szCs w:val="24"/>
              </w:rPr>
              <w:t>I</w:t>
            </w:r>
            <w:r w:rsidRPr="00896963">
              <w:rPr>
                <w:rFonts w:ascii="Times New Roman" w:eastAsia="Times New Roman" w:hAnsi="Times New Roman" w:cs="Times New Roman"/>
                <w:sz w:val="24"/>
                <w:szCs w:val="24"/>
              </w:rPr>
              <w:t xml:space="preserve">, </w:t>
            </w:r>
            <w:r w:rsidRPr="00693148">
              <w:rPr>
                <w:rFonts w:ascii="Times New Roman" w:eastAsia="Times New Roman" w:hAnsi="Times New Roman" w:cs="Times New Roman"/>
                <w:i/>
                <w:sz w:val="24"/>
                <w:szCs w:val="24"/>
              </w:rPr>
              <w:t>Management financiar operațional</w:t>
            </w:r>
            <w:r w:rsidRPr="00896963">
              <w:rPr>
                <w:rFonts w:ascii="Times New Roman" w:eastAsia="Times New Roman" w:hAnsi="Times New Roman" w:cs="Times New Roman"/>
                <w:sz w:val="24"/>
                <w:szCs w:val="24"/>
              </w:rPr>
              <w:t>, Editura Economică, Bucureşti, ediția a doua</w:t>
            </w:r>
          </w:p>
          <w:p w14:paraId="1185034E" w14:textId="77777777" w:rsidR="00CA0FC2" w:rsidRPr="00896963" w:rsidRDefault="00CA0FC2" w:rsidP="00CA0FC2">
            <w:pPr>
              <w:tabs>
                <w:tab w:val="left" w:pos="1032"/>
              </w:tabs>
              <w:spacing w:after="0" w:line="240" w:lineRule="auto"/>
              <w:jc w:val="both"/>
              <w:rPr>
                <w:rFonts w:ascii="Times New Roman" w:eastAsia="Times New Roman" w:hAnsi="Times New Roman" w:cs="Times New Roman"/>
                <w:b/>
                <w:sz w:val="24"/>
                <w:szCs w:val="24"/>
              </w:rPr>
            </w:pPr>
            <w:r w:rsidRPr="00896963">
              <w:rPr>
                <w:rFonts w:ascii="Times New Roman" w:eastAsia="Times New Roman" w:hAnsi="Times New Roman" w:cs="Times New Roman"/>
                <w:b/>
                <w:sz w:val="24"/>
                <w:szCs w:val="24"/>
              </w:rPr>
              <w:t>Bibliografie suplimentară</w:t>
            </w:r>
          </w:p>
          <w:p w14:paraId="36DC859A" w14:textId="77777777" w:rsidR="00CA0FC2" w:rsidRPr="00797377" w:rsidRDefault="00CA0FC2" w:rsidP="00CA0FC2">
            <w:pPr>
              <w:numPr>
                <w:ilvl w:val="0"/>
                <w:numId w:val="30"/>
              </w:numPr>
              <w:spacing w:after="0" w:line="240" w:lineRule="auto"/>
              <w:contextualSpacing/>
              <w:jc w:val="both"/>
              <w:rPr>
                <w:rFonts w:ascii="Times New Roman" w:eastAsia="Times New Roman" w:hAnsi="Times New Roman" w:cs="Times New Roman"/>
                <w:sz w:val="24"/>
                <w:szCs w:val="24"/>
              </w:rPr>
            </w:pPr>
            <w:r w:rsidRPr="00303DB2">
              <w:rPr>
                <w:rFonts w:ascii="Times New Roman" w:eastAsia="Times New Roman" w:hAnsi="Times New Roman" w:cs="Times New Roman"/>
                <w:bCs/>
                <w:sz w:val="24"/>
                <w:szCs w:val="24"/>
              </w:rPr>
              <w:lastRenderedPageBreak/>
              <w:t>Anghel Mădălina Gabriela</w:t>
            </w:r>
            <w:r w:rsidRPr="00F63D53">
              <w:rPr>
                <w:rFonts w:ascii="Times New Roman" w:eastAsia="Times New Roman" w:hAnsi="Times New Roman" w:cs="Times New Roman"/>
                <w:sz w:val="24"/>
                <w:szCs w:val="24"/>
              </w:rPr>
              <w:t xml:space="preserve">, Stoica Radu (2020). </w:t>
            </w:r>
            <w:r w:rsidRPr="00F63D53">
              <w:rPr>
                <w:rFonts w:ascii="Times New Roman" w:eastAsia="Arial" w:hAnsi="Times New Roman" w:cs="Times New Roman"/>
                <w:i/>
                <w:sz w:val="24"/>
                <w:szCs w:val="24"/>
              </w:rPr>
              <w:t>Model de evaluare a performanțelor și a trendului societății comerciale utilizând metoda  regresiei multiple ca instrument de analiză / Evaluation model of the performance and trend of the trade company using the method of multiple regression as an analysis instrument</w:t>
            </w:r>
            <w:r w:rsidRPr="00F63D53">
              <w:rPr>
                <w:rFonts w:ascii="Times New Roman" w:eastAsia="Arial" w:hAnsi="Times New Roman" w:cs="Times New Roman"/>
                <w:sz w:val="24"/>
                <w:szCs w:val="24"/>
              </w:rPr>
              <w:t>, Romanian Statistical Review, Supplement, no. 2, pp. 3-14 / 15-26</w:t>
            </w:r>
          </w:p>
          <w:p w14:paraId="44FE3C9D" w14:textId="77777777" w:rsidR="00CA0FC2" w:rsidRDefault="00CA0FC2" w:rsidP="00CA0FC2">
            <w:pPr>
              <w:spacing w:after="0" w:line="240" w:lineRule="auto"/>
              <w:ind w:left="720"/>
              <w:contextualSpacing/>
              <w:jc w:val="both"/>
              <w:rPr>
                <w:rFonts w:ascii="Times New Roman" w:eastAsia="Times New Roman" w:hAnsi="Times New Roman" w:cs="Times New Roman"/>
                <w:sz w:val="24"/>
                <w:szCs w:val="24"/>
              </w:rPr>
            </w:pPr>
            <w:hyperlink r:id="rId10" w:history="1">
              <w:r w:rsidRPr="00EF30A1">
                <w:rPr>
                  <w:rStyle w:val="Hyperlink"/>
                  <w:rFonts w:ascii="Times New Roman" w:eastAsia="Times New Roman" w:hAnsi="Times New Roman" w:cs="Times New Roman"/>
                  <w:sz w:val="24"/>
                  <w:szCs w:val="24"/>
                </w:rPr>
                <w:t>https://www.revistadestatistica.ro/supliment/wp-content/uploads/2020/02/rrss_02_2020_1ro.pdf</w:t>
              </w:r>
            </w:hyperlink>
          </w:p>
          <w:p w14:paraId="68681A71" w14:textId="77777777" w:rsidR="00CA0FC2" w:rsidRPr="00896963" w:rsidRDefault="00CA0FC2" w:rsidP="00CA0FC2">
            <w:pPr>
              <w:numPr>
                <w:ilvl w:val="0"/>
                <w:numId w:val="30"/>
              </w:numPr>
              <w:spacing w:after="0" w:line="240" w:lineRule="auto"/>
              <w:contextualSpacing/>
              <w:jc w:val="both"/>
              <w:rPr>
                <w:rFonts w:ascii="Times New Roman" w:eastAsia="Times New Roman" w:hAnsi="Times New Roman" w:cs="Times New Roman"/>
                <w:sz w:val="24"/>
                <w:szCs w:val="24"/>
              </w:rPr>
            </w:pPr>
            <w:r w:rsidRPr="00303DB2">
              <w:rPr>
                <w:rFonts w:ascii="Times New Roman" w:eastAsia="Times New Roman" w:hAnsi="Times New Roman" w:cs="Times New Roman"/>
                <w:bCs/>
                <w:sz w:val="24"/>
                <w:szCs w:val="24"/>
              </w:rPr>
              <w:t>Anghel Mădălina Gabriela</w:t>
            </w:r>
            <w:r w:rsidRPr="00303DB2">
              <w:rPr>
                <w:rFonts w:ascii="Times New Roman" w:eastAsia="Calibri" w:hAnsi="Times New Roman" w:cs="Times New Roman"/>
                <w:sz w:val="24"/>
                <w:szCs w:val="24"/>
              </w:rPr>
              <w:t xml:space="preserve">, Gabriel-Ștefan Dumbravă, Daniel Dumitru, Radu Stoica (2019). </w:t>
            </w:r>
            <w:r w:rsidRPr="00303DB2">
              <w:rPr>
                <w:rFonts w:ascii="Times New Roman" w:eastAsia="Calibri" w:hAnsi="Times New Roman" w:cs="Times New Roman"/>
                <w:i/>
                <w:sz w:val="24"/>
                <w:szCs w:val="24"/>
              </w:rPr>
              <w:t>Metode și modele utilizate în măsurarea performanțelor financiare ale societății comerciale / Methods and models used in measuring of the financial performances of the trading company</w:t>
            </w:r>
            <w:r w:rsidRPr="00303DB2">
              <w:rPr>
                <w:rFonts w:ascii="Times New Roman" w:eastAsia="Calibri" w:hAnsi="Times New Roman" w:cs="Times New Roman"/>
                <w:sz w:val="24"/>
                <w:szCs w:val="24"/>
              </w:rPr>
              <w:t>.</w:t>
            </w:r>
            <w:r w:rsidRPr="00303DB2">
              <w:rPr>
                <w:rFonts w:ascii="Times New Roman" w:eastAsia="Times New Roman" w:hAnsi="Times New Roman" w:cs="Times New Roman"/>
                <w:sz w:val="24"/>
                <w:szCs w:val="24"/>
              </w:rPr>
              <w:t xml:space="preserve"> </w:t>
            </w:r>
            <w:r w:rsidRPr="00303DB2">
              <w:rPr>
                <w:rFonts w:ascii="Times New Roman" w:eastAsia="Calibri" w:hAnsi="Times New Roman" w:cs="Times New Roman"/>
                <w:sz w:val="24"/>
                <w:szCs w:val="24"/>
              </w:rPr>
              <w:t>Romanian Statistical Review, Supplement, no. 9, pp. 51-68 / 69-86</w:t>
            </w:r>
          </w:p>
          <w:p w14:paraId="7CCB3EDC" w14:textId="77777777" w:rsidR="00CA0FC2" w:rsidRDefault="00CA0FC2" w:rsidP="00CA0FC2">
            <w:pPr>
              <w:spacing w:after="0" w:line="240" w:lineRule="auto"/>
              <w:ind w:left="360"/>
              <w:contextualSpacing/>
              <w:jc w:val="both"/>
              <w:rPr>
                <w:rFonts w:ascii="Times New Roman" w:eastAsia="Times New Roman" w:hAnsi="Times New Roman" w:cs="Times New Roman"/>
                <w:sz w:val="24"/>
                <w:szCs w:val="24"/>
              </w:rPr>
            </w:pPr>
            <w:hyperlink r:id="rId11" w:history="1">
              <w:r w:rsidRPr="00EF30A1">
                <w:rPr>
                  <w:rStyle w:val="Hyperlink"/>
                  <w:rFonts w:ascii="Times New Roman" w:eastAsia="Times New Roman" w:hAnsi="Times New Roman" w:cs="Times New Roman"/>
                  <w:sz w:val="24"/>
                  <w:szCs w:val="24"/>
                </w:rPr>
                <w:t>https://www.revistadestatistica.ro/supliment/wp-content/uploads/2019/09/rrss_09_2019_3_ro.pdf</w:t>
              </w:r>
            </w:hyperlink>
          </w:p>
          <w:p w14:paraId="1C3767A6" w14:textId="77777777" w:rsidR="00A17CDE" w:rsidRPr="00CA0FC2" w:rsidRDefault="00CA0FC2" w:rsidP="00CA0FC2">
            <w:pPr>
              <w:pStyle w:val="Listparagraf"/>
              <w:numPr>
                <w:ilvl w:val="0"/>
                <w:numId w:val="30"/>
              </w:numPr>
              <w:rPr>
                <w:rFonts w:ascii="Times New Roman" w:eastAsia="Times New Roman" w:hAnsi="Times New Roman" w:cs="Times New Roman"/>
                <w:bCs/>
                <w:color w:val="000000"/>
                <w:sz w:val="24"/>
                <w:szCs w:val="24"/>
                <w:lang w:val="it-IT"/>
              </w:rPr>
            </w:pPr>
            <w:r w:rsidRPr="00CA0FC2">
              <w:rPr>
                <w:rFonts w:ascii="Times New Roman" w:eastAsia="Times New Roman" w:hAnsi="Times New Roman" w:cs="Times New Roman"/>
                <w:bCs/>
                <w:sz w:val="24"/>
                <w:szCs w:val="24"/>
              </w:rPr>
              <w:t xml:space="preserve">Anghelache, C. (2006). </w:t>
            </w:r>
            <w:r w:rsidRPr="00CA0FC2">
              <w:rPr>
                <w:rFonts w:ascii="Times New Roman" w:eastAsia="Times New Roman" w:hAnsi="Times New Roman" w:cs="Times New Roman"/>
                <w:bCs/>
                <w:i/>
                <w:sz w:val="24"/>
                <w:szCs w:val="24"/>
              </w:rPr>
              <w:t>Elemente privind managementul financiar</w:t>
            </w:r>
            <w:r w:rsidRPr="00CA0FC2">
              <w:rPr>
                <w:rFonts w:ascii="Times New Roman" w:eastAsia="Times New Roman" w:hAnsi="Times New Roman" w:cs="Times New Roman"/>
                <w:bCs/>
                <w:sz w:val="24"/>
                <w:szCs w:val="24"/>
              </w:rPr>
              <w:t>, Editura Artifex, București</w:t>
            </w:r>
          </w:p>
        </w:tc>
      </w:tr>
    </w:tbl>
    <w:p w14:paraId="74E2FCAB" w14:textId="77777777" w:rsidR="002B143C" w:rsidRPr="00390E7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390E73">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45E887F0" w14:textId="77777777" w:rsidTr="00F81F20">
        <w:tc>
          <w:tcPr>
            <w:tcW w:w="10428" w:type="dxa"/>
          </w:tcPr>
          <w:p w14:paraId="43041F49"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10311468"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2B143C">
              <w:rPr>
                <w:rFonts w:ascii="Times New Roman" w:eastAsia="Times New Roman" w:hAnsi="Times New Roman" w:cs="Times New Roman"/>
                <w:sz w:val="24"/>
                <w:szCs w:val="24"/>
              </w:rPr>
              <w:t>reprezentanţi</w:t>
            </w:r>
            <w:proofErr w:type="spellEnd"/>
            <w:r w:rsidRPr="002B143C">
              <w:rPr>
                <w:rFonts w:ascii="Times New Roman" w:eastAsia="Times New Roman" w:hAnsi="Times New Roman" w:cs="Times New Roman"/>
                <w:sz w:val="24"/>
                <w:szCs w:val="24"/>
              </w:rPr>
              <w:t xml:space="preserve"> din </w:t>
            </w:r>
            <w:proofErr w:type="spellStart"/>
            <w:r w:rsidRPr="00390E73">
              <w:rPr>
                <w:rFonts w:ascii="Times New Roman" w:eastAsia="Times New Roman" w:hAnsi="Times New Roman" w:cs="Times New Roman"/>
                <w:sz w:val="24"/>
                <w:szCs w:val="24"/>
                <w:lang w:val="fr-FR"/>
              </w:rPr>
              <w:t>sistemul</w:t>
            </w:r>
            <w:proofErr w:type="spellEnd"/>
            <w:r w:rsidRPr="00390E73">
              <w:rPr>
                <w:rFonts w:ascii="Times New Roman" w:eastAsia="Times New Roman" w:hAnsi="Times New Roman" w:cs="Times New Roman"/>
                <w:sz w:val="24"/>
                <w:szCs w:val="24"/>
                <w:lang w:val="fr-FR"/>
              </w:rPr>
              <w:t xml:space="preserve"> </w:t>
            </w:r>
            <w:proofErr w:type="spellStart"/>
            <w:r w:rsidRPr="00390E73">
              <w:rPr>
                <w:rFonts w:ascii="Times New Roman" w:eastAsia="Times New Roman" w:hAnsi="Times New Roman" w:cs="Times New Roman"/>
                <w:sz w:val="24"/>
                <w:szCs w:val="24"/>
                <w:lang w:val="fr-FR"/>
              </w:rPr>
              <w:t>cooperatist</w:t>
            </w:r>
            <w:proofErr w:type="spellEnd"/>
            <w:r w:rsidRPr="00390E73">
              <w:rPr>
                <w:rFonts w:ascii="Times New Roman" w:eastAsia="Times New Roman" w:hAnsi="Times New Roman" w:cs="Times New Roman"/>
                <w:bCs/>
                <w:sz w:val="24"/>
                <w:szCs w:val="24"/>
                <w:lang w:val="fr-FR"/>
              </w:rPr>
              <w:t xml:space="preserve"> - </w:t>
            </w:r>
            <w:proofErr w:type="spellStart"/>
            <w:r w:rsidRPr="00390E73">
              <w:rPr>
                <w:rFonts w:ascii="Times New Roman" w:eastAsia="Times New Roman" w:hAnsi="Times New Roman" w:cs="Times New Roman"/>
                <w:bCs/>
                <w:sz w:val="24"/>
                <w:szCs w:val="24"/>
                <w:lang w:val="fr-FR"/>
              </w:rPr>
              <w:t>Uniunea</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Naţională</w:t>
            </w:r>
            <w:proofErr w:type="spellEnd"/>
            <w:r w:rsidRPr="00390E73">
              <w:rPr>
                <w:rFonts w:ascii="Times New Roman" w:eastAsia="Times New Roman" w:hAnsi="Times New Roman" w:cs="Times New Roman"/>
                <w:bCs/>
                <w:sz w:val="24"/>
                <w:szCs w:val="24"/>
                <w:lang w:val="fr-FR"/>
              </w:rPr>
              <w:t xml:space="preserve"> a </w:t>
            </w:r>
            <w:proofErr w:type="spellStart"/>
            <w:r w:rsidRPr="00390E73">
              <w:rPr>
                <w:rFonts w:ascii="Times New Roman" w:eastAsia="Times New Roman" w:hAnsi="Times New Roman" w:cs="Times New Roman"/>
                <w:bCs/>
                <w:sz w:val="24"/>
                <w:szCs w:val="24"/>
                <w:lang w:val="fr-FR"/>
              </w:rPr>
              <w:t>Cooperaţiei</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Mesteşugăreşti</w:t>
            </w:r>
            <w:proofErr w:type="spellEnd"/>
            <w:r w:rsidRPr="00390E73">
              <w:rPr>
                <w:rFonts w:ascii="Times New Roman" w:eastAsia="Times New Roman" w:hAnsi="Times New Roman" w:cs="Times New Roman"/>
                <w:bCs/>
                <w:sz w:val="24"/>
                <w:szCs w:val="24"/>
                <w:lang w:val="fr-FR"/>
              </w:rPr>
              <w:t xml:space="preserve"> – UCECOM, </w:t>
            </w:r>
            <w:proofErr w:type="spellStart"/>
            <w:r w:rsidRPr="00390E73">
              <w:rPr>
                <w:rFonts w:ascii="Times New Roman" w:eastAsia="Times New Roman" w:hAnsi="Times New Roman" w:cs="Times New Roman"/>
                <w:bCs/>
                <w:sz w:val="24"/>
                <w:szCs w:val="24"/>
                <w:lang w:val="fr-FR"/>
              </w:rPr>
              <w:t>în</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vederea</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adaptării</w:t>
            </w:r>
            <w:proofErr w:type="spellEnd"/>
            <w:r w:rsidRPr="00390E73">
              <w:rPr>
                <w:rFonts w:ascii="Times New Roman" w:eastAsia="Times New Roman" w:hAnsi="Times New Roman" w:cs="Times New Roman"/>
                <w:bCs/>
                <w:sz w:val="24"/>
                <w:szCs w:val="24"/>
                <w:lang w:val="fr-FR"/>
              </w:rPr>
              <w:t xml:space="preserve"> la </w:t>
            </w:r>
            <w:proofErr w:type="spellStart"/>
            <w:r w:rsidRPr="00390E73">
              <w:rPr>
                <w:rFonts w:ascii="Times New Roman" w:eastAsia="Times New Roman" w:hAnsi="Times New Roman" w:cs="Times New Roman"/>
                <w:bCs/>
                <w:sz w:val="24"/>
                <w:szCs w:val="24"/>
                <w:lang w:val="fr-FR"/>
              </w:rPr>
              <w:t>cerințele</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acestora</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și</w:t>
            </w:r>
            <w:proofErr w:type="spellEnd"/>
            <w:r w:rsidRPr="00390E73">
              <w:rPr>
                <w:rFonts w:ascii="Times New Roman" w:eastAsia="Times New Roman" w:hAnsi="Times New Roman" w:cs="Times New Roman"/>
                <w:bCs/>
                <w:sz w:val="24"/>
                <w:szCs w:val="24"/>
                <w:lang w:val="fr-FR"/>
              </w:rPr>
              <w:t xml:space="preserve"> la </w:t>
            </w:r>
            <w:proofErr w:type="spellStart"/>
            <w:r w:rsidRPr="00390E73">
              <w:rPr>
                <w:rFonts w:ascii="Times New Roman" w:eastAsia="Times New Roman" w:hAnsi="Times New Roman" w:cs="Times New Roman"/>
                <w:bCs/>
                <w:sz w:val="24"/>
                <w:szCs w:val="24"/>
                <w:lang w:val="fr-FR"/>
              </w:rPr>
              <w:t>cele</w:t>
            </w:r>
            <w:proofErr w:type="spellEnd"/>
            <w:r w:rsidRPr="00390E73">
              <w:rPr>
                <w:rFonts w:ascii="Times New Roman" w:eastAsia="Times New Roman" w:hAnsi="Times New Roman" w:cs="Times New Roman"/>
                <w:bCs/>
                <w:sz w:val="24"/>
                <w:szCs w:val="24"/>
                <w:lang w:val="fr-FR"/>
              </w:rPr>
              <w:t xml:space="preserve"> ale </w:t>
            </w:r>
            <w:proofErr w:type="spellStart"/>
            <w:r w:rsidRPr="00390E73">
              <w:rPr>
                <w:rFonts w:ascii="Times New Roman" w:eastAsia="Times New Roman" w:hAnsi="Times New Roman" w:cs="Times New Roman"/>
                <w:bCs/>
                <w:sz w:val="24"/>
                <w:szCs w:val="24"/>
                <w:lang w:val="fr-FR"/>
              </w:rPr>
              <w:t>pieței</w:t>
            </w:r>
            <w:proofErr w:type="spellEnd"/>
            <w:r w:rsidRPr="00390E73">
              <w:rPr>
                <w:rFonts w:ascii="Times New Roman" w:eastAsia="Times New Roman" w:hAnsi="Times New Roman" w:cs="Times New Roman"/>
                <w:bCs/>
                <w:sz w:val="24"/>
                <w:szCs w:val="24"/>
                <w:lang w:val="fr-FR"/>
              </w:rPr>
              <w:t xml:space="preserve"> </w:t>
            </w:r>
            <w:proofErr w:type="spellStart"/>
            <w:r w:rsidRPr="00390E73">
              <w:rPr>
                <w:rFonts w:ascii="Times New Roman" w:eastAsia="Times New Roman" w:hAnsi="Times New Roman" w:cs="Times New Roman"/>
                <w:bCs/>
                <w:sz w:val="24"/>
                <w:szCs w:val="24"/>
                <w:lang w:val="fr-FR"/>
              </w:rPr>
              <w:t>muncii</w:t>
            </w:r>
            <w:proofErr w:type="spellEnd"/>
            <w:r w:rsidRPr="00390E73">
              <w:rPr>
                <w:rFonts w:ascii="Times New Roman" w:eastAsia="Times New Roman" w:hAnsi="Times New Roman" w:cs="Times New Roman"/>
                <w:bCs/>
                <w:sz w:val="24"/>
                <w:szCs w:val="24"/>
                <w:lang w:val="fr-FR"/>
              </w:rPr>
              <w:t>.</w:t>
            </w:r>
            <w:r w:rsidRPr="002B143C">
              <w:rPr>
                <w:rFonts w:ascii="Times New Roman" w:eastAsia="MS Mincho" w:hAnsi="Times New Roman" w:cs="Times New Roman"/>
                <w:noProof/>
                <w:sz w:val="24"/>
                <w:szCs w:val="24"/>
                <w:lang w:val="fr-FR"/>
              </w:rPr>
              <w:t xml:space="preserve"> </w:t>
            </w:r>
          </w:p>
        </w:tc>
      </w:tr>
    </w:tbl>
    <w:p w14:paraId="04B3D7D6" w14:textId="77777777" w:rsidR="002B143C" w:rsidRPr="00991D0E" w:rsidRDefault="002B143C" w:rsidP="00991D0E">
      <w:pPr>
        <w:pStyle w:val="Listparagraf"/>
        <w:numPr>
          <w:ilvl w:val="0"/>
          <w:numId w:val="3"/>
        </w:numPr>
        <w:spacing w:after="0" w:line="240" w:lineRule="auto"/>
        <w:rPr>
          <w:rFonts w:ascii="Times New Roman" w:eastAsia="Times New Roman" w:hAnsi="Times New Roman" w:cs="Times New Roman"/>
          <w:b/>
          <w:sz w:val="24"/>
          <w:szCs w:val="24"/>
          <w:lang w:val="en-US"/>
        </w:rPr>
      </w:pPr>
      <w:proofErr w:type="spellStart"/>
      <w:r w:rsidRPr="00991D0E">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4E4C80E4" w14:textId="77777777" w:rsidTr="00F81F20">
        <w:tc>
          <w:tcPr>
            <w:tcW w:w="2170" w:type="dxa"/>
          </w:tcPr>
          <w:p w14:paraId="026BD17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7D4F4F7D"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66A97462"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0DE2BBD5"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8572D3" w:rsidRPr="002B143C" w14:paraId="4AE5373B" w14:textId="77777777" w:rsidTr="00292DD0">
        <w:trPr>
          <w:trHeight w:val="824"/>
        </w:trPr>
        <w:tc>
          <w:tcPr>
            <w:tcW w:w="2170" w:type="dxa"/>
          </w:tcPr>
          <w:p w14:paraId="67F9929A"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6C7A0DBC"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216DE5CD"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capacitatea de utilizare adecvată a conceptelor, principiilor, normelor, metodelor şi procedeelor de operare specifice impuse de disciplină;</w:t>
            </w:r>
          </w:p>
          <w:p w14:paraId="1015B0BC"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capacitatea de analiză, sinteză şi interpretare a </w:t>
            </w:r>
            <w:r w:rsidR="00292DD0">
              <w:rPr>
                <w:rFonts w:ascii="Times New Roman" w:eastAsia="Times New Roman" w:hAnsi="Times New Roman" w:cs="Times New Roman"/>
                <w:color w:val="000000"/>
                <w:sz w:val="24"/>
                <w:szCs w:val="24"/>
              </w:rPr>
              <w:t>evoluției financiare</w:t>
            </w:r>
            <w:r w:rsidRPr="004A500B">
              <w:rPr>
                <w:rFonts w:ascii="Times New Roman" w:eastAsia="Times New Roman" w:hAnsi="Times New Roman" w:cs="Times New Roman"/>
                <w:color w:val="000000"/>
                <w:sz w:val="24"/>
                <w:szCs w:val="24"/>
              </w:rPr>
              <w:t>;</w:t>
            </w:r>
          </w:p>
          <w:p w14:paraId="2B29C5CF"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însuşirea şi aplicarea formulelor, procedeelor şi tehnicilor de culegere şi prelucrare a datelor statistice pentru obținerea indicatorilor ce caracterizează activitatea la nivel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 xml:space="preserve">; </w:t>
            </w:r>
          </w:p>
          <w:p w14:paraId="7C9661CC"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coerenţa logică în analiză şi argumentare; </w:t>
            </w:r>
          </w:p>
          <w:p w14:paraId="3032D9E1"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asimilarea principiilor care trebuie urmate </w:t>
            </w:r>
            <w:r w:rsidR="00292DD0">
              <w:rPr>
                <w:rFonts w:ascii="Times New Roman" w:eastAsia="Times New Roman" w:hAnsi="Times New Roman" w:cs="Times New Roman"/>
                <w:color w:val="000000"/>
                <w:sz w:val="24"/>
                <w:szCs w:val="24"/>
              </w:rPr>
              <w:t xml:space="preserve">în </w:t>
            </w:r>
            <w:r w:rsidR="009046F8">
              <w:rPr>
                <w:rFonts w:ascii="Times New Roman" w:eastAsia="Times New Roman" w:hAnsi="Times New Roman" w:cs="Times New Roman"/>
                <w:color w:val="000000"/>
                <w:sz w:val="24"/>
                <w:szCs w:val="24"/>
              </w:rPr>
              <w:t>managementul financiar</w:t>
            </w:r>
            <w:r w:rsidRPr="004A500B">
              <w:rPr>
                <w:rFonts w:ascii="Times New Roman" w:eastAsia="Times New Roman" w:hAnsi="Times New Roman" w:cs="Times New Roman"/>
                <w:color w:val="000000"/>
                <w:sz w:val="24"/>
                <w:szCs w:val="24"/>
              </w:rPr>
              <w:t>;</w:t>
            </w:r>
          </w:p>
          <w:p w14:paraId="29DD4F80"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abilităţile de gândire analitică şi critică în studiul situaţiilor de risc în domeniul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w:t>
            </w:r>
          </w:p>
          <w:p w14:paraId="2A3FB546"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corelarea aspectelor teoretice cu cele practice; </w:t>
            </w:r>
          </w:p>
          <w:p w14:paraId="6919F4C0"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23CF5E0A"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5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65577BE0" w14:textId="77777777" w:rsidR="008572D3" w:rsidRPr="004A500B" w:rsidRDefault="008572D3" w:rsidP="00CB0D4D">
            <w:pPr>
              <w:autoSpaceDE w:val="0"/>
              <w:autoSpaceDN w:val="0"/>
              <w:adjustRightInd w:val="0"/>
              <w:spacing w:after="0" w:line="240" w:lineRule="auto"/>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Examen scris în sesiunea de examene.</w:t>
            </w:r>
          </w:p>
          <w:p w14:paraId="68381CD6" w14:textId="77777777" w:rsidR="008572D3" w:rsidRPr="004A500B" w:rsidRDefault="008572D3" w:rsidP="00CB0D4D">
            <w:pPr>
              <w:spacing w:after="0" w:line="240" w:lineRule="auto"/>
              <w:rPr>
                <w:rFonts w:ascii="Times New Roman" w:eastAsia="Times New Roman" w:hAnsi="Times New Roman" w:cs="Times New Roman"/>
                <w:sz w:val="24"/>
                <w:szCs w:val="24"/>
              </w:rPr>
            </w:pPr>
          </w:p>
        </w:tc>
        <w:tc>
          <w:tcPr>
            <w:tcW w:w="1560" w:type="dxa"/>
          </w:tcPr>
          <w:p w14:paraId="4BB71D20" w14:textId="77777777" w:rsidR="008572D3" w:rsidRPr="004A500B" w:rsidRDefault="008572D3" w:rsidP="00CB0D4D">
            <w:pPr>
              <w:spacing w:after="0" w:line="240" w:lineRule="auto"/>
              <w:jc w:val="center"/>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t>60 %</w:t>
            </w:r>
          </w:p>
        </w:tc>
      </w:tr>
      <w:tr w:rsidR="008572D3" w:rsidRPr="002B143C" w14:paraId="32CFD2C0" w14:textId="77777777" w:rsidTr="00F81F20">
        <w:trPr>
          <w:trHeight w:val="135"/>
        </w:trPr>
        <w:tc>
          <w:tcPr>
            <w:tcW w:w="2170" w:type="dxa"/>
            <w:vMerge w:val="restart"/>
          </w:tcPr>
          <w:p w14:paraId="5684ADC5" w14:textId="77777777" w:rsidR="008572D3" w:rsidRPr="002B143C" w:rsidRDefault="008572D3"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3B0B4884"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însușirea terminologiei de specialitate, a sistemului conceptual cu care operează disciplina; </w:t>
            </w:r>
          </w:p>
          <w:p w14:paraId="3AE9C3A6"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lastRenderedPageBreak/>
              <w:t>capacitatea de utilizare adecvată a conceptelor, principiilor, normelor, metodelor şi procedeelor de operare specifice impuse de disciplină;</w:t>
            </w:r>
          </w:p>
          <w:p w14:paraId="35038D06"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capacitatea de analiză, sinteză şi inte</w:t>
            </w:r>
            <w:r w:rsidR="00292DD0">
              <w:rPr>
                <w:rFonts w:ascii="Times New Roman" w:eastAsia="Times New Roman" w:hAnsi="Times New Roman" w:cs="Times New Roman"/>
                <w:color w:val="000000"/>
                <w:sz w:val="24"/>
                <w:szCs w:val="24"/>
              </w:rPr>
              <w:t>rpretare a evoluției financiare</w:t>
            </w:r>
            <w:r w:rsidRPr="004A500B">
              <w:rPr>
                <w:rFonts w:ascii="Times New Roman" w:eastAsia="Times New Roman" w:hAnsi="Times New Roman" w:cs="Times New Roman"/>
                <w:color w:val="000000"/>
                <w:sz w:val="24"/>
                <w:szCs w:val="24"/>
              </w:rPr>
              <w:t>;</w:t>
            </w:r>
          </w:p>
          <w:p w14:paraId="6445F139"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însuşirea şi aplicarea formulelor, procedeelor şi tehnicilor de culegere şi prelucrare a datelor statistice pentru obținerea indicatorilor ce caracterizează activitatea la nivel</w:t>
            </w:r>
            <w:r w:rsidR="00292DD0">
              <w:rPr>
                <w:rFonts w:ascii="Times New Roman" w:eastAsia="Times New Roman" w:hAnsi="Times New Roman" w:cs="Times New Roman"/>
                <w:color w:val="000000"/>
                <w:sz w:val="24"/>
                <w:szCs w:val="24"/>
              </w:rPr>
              <w:t xml:space="preserve"> financiar</w:t>
            </w:r>
            <w:r w:rsidRPr="004A500B">
              <w:rPr>
                <w:rFonts w:ascii="Times New Roman" w:eastAsia="Times New Roman" w:hAnsi="Times New Roman" w:cs="Times New Roman"/>
                <w:color w:val="000000"/>
                <w:sz w:val="24"/>
                <w:szCs w:val="24"/>
              </w:rPr>
              <w:t xml:space="preserve">; </w:t>
            </w:r>
          </w:p>
          <w:p w14:paraId="6A4413F0"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coerenţa logică în analiză şi argumentare; </w:t>
            </w:r>
          </w:p>
          <w:p w14:paraId="50BDBE2C"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asimilarea principiilor care trebuie urmate în </w:t>
            </w:r>
            <w:r w:rsidR="009046F8">
              <w:rPr>
                <w:rFonts w:ascii="Times New Roman" w:eastAsia="Times New Roman" w:hAnsi="Times New Roman" w:cs="Times New Roman"/>
                <w:color w:val="000000"/>
                <w:sz w:val="24"/>
                <w:szCs w:val="24"/>
              </w:rPr>
              <w:t>managementul</w:t>
            </w:r>
            <w:r w:rsidRPr="004A500B">
              <w:rPr>
                <w:rFonts w:ascii="Times New Roman" w:eastAsia="Times New Roman" w:hAnsi="Times New Roman" w:cs="Times New Roman"/>
                <w:color w:val="000000"/>
                <w:sz w:val="24"/>
                <w:szCs w:val="24"/>
              </w:rPr>
              <w:t xml:space="preserve"> financiar;</w:t>
            </w:r>
          </w:p>
          <w:p w14:paraId="1A356B9D" w14:textId="77777777" w:rsidR="008572D3" w:rsidRPr="004A500B"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abilităţile de gândire analitică şi critică în studiul situaţiilor de risc în domeniul </w:t>
            </w:r>
            <w:r w:rsidR="00292DD0">
              <w:rPr>
                <w:rFonts w:ascii="Times New Roman" w:eastAsia="Times New Roman" w:hAnsi="Times New Roman" w:cs="Times New Roman"/>
                <w:color w:val="000000"/>
                <w:sz w:val="24"/>
                <w:szCs w:val="24"/>
              </w:rPr>
              <w:t>financiar</w:t>
            </w:r>
            <w:r w:rsidRPr="004A500B">
              <w:rPr>
                <w:rFonts w:ascii="Times New Roman" w:eastAsia="Times New Roman" w:hAnsi="Times New Roman" w:cs="Times New Roman"/>
                <w:color w:val="000000"/>
                <w:sz w:val="24"/>
                <w:szCs w:val="24"/>
              </w:rPr>
              <w:t>;</w:t>
            </w:r>
          </w:p>
          <w:p w14:paraId="0E6E2068" w14:textId="77777777" w:rsidR="008572D3"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4A500B">
              <w:rPr>
                <w:rFonts w:ascii="Times New Roman" w:eastAsia="Times New Roman" w:hAnsi="Times New Roman" w:cs="Times New Roman"/>
                <w:color w:val="000000"/>
                <w:sz w:val="24"/>
                <w:szCs w:val="24"/>
              </w:rPr>
              <w:t xml:space="preserve">corelarea aspectelor teoretice cu cele practice; </w:t>
            </w:r>
          </w:p>
          <w:p w14:paraId="31DDFC5D" w14:textId="77777777" w:rsidR="008572D3"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fundamentarea unui mod propriu de gândire economică care să asigure evaluarea corectă a oportunităţilor şi riscurilor în acţiunile întreprinse;</w:t>
            </w:r>
          </w:p>
          <w:p w14:paraId="2C2759AC" w14:textId="77777777" w:rsidR="008572D3" w:rsidRPr="00741B40" w:rsidRDefault="008572D3" w:rsidP="00CB0D4D">
            <w:pPr>
              <w:widowControl w:val="0"/>
              <w:numPr>
                <w:ilvl w:val="0"/>
                <w:numId w:val="2"/>
              </w:numPr>
              <w:tabs>
                <w:tab w:val="clear" w:pos="450"/>
                <w:tab w:val="num" w:pos="-10"/>
              </w:tabs>
              <w:autoSpaceDE w:val="0"/>
              <w:autoSpaceDN w:val="0"/>
              <w:adjustRightInd w:val="0"/>
              <w:spacing w:after="0" w:line="240" w:lineRule="auto"/>
              <w:ind w:left="382" w:hanging="382"/>
              <w:jc w:val="both"/>
              <w:rPr>
                <w:rFonts w:ascii="Times New Roman" w:eastAsia="Times New Roman" w:hAnsi="Times New Roman" w:cs="Times New Roman"/>
                <w:color w:val="000000"/>
                <w:sz w:val="24"/>
                <w:szCs w:val="24"/>
              </w:rPr>
            </w:pPr>
            <w:r w:rsidRPr="00741B40">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7CA7E5CF" w14:textId="77777777" w:rsidR="008572D3" w:rsidRPr="004A500B" w:rsidRDefault="008572D3" w:rsidP="00CB0D4D">
            <w:pPr>
              <w:spacing w:after="0" w:line="240" w:lineRule="auto"/>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lastRenderedPageBreak/>
              <w:t xml:space="preserve">Testarea continuă pe parcursul </w:t>
            </w:r>
            <w:r w:rsidRPr="004A500B">
              <w:rPr>
                <w:rFonts w:ascii="Times New Roman" w:eastAsia="Times New Roman" w:hAnsi="Times New Roman" w:cs="Times New Roman"/>
                <w:sz w:val="24"/>
                <w:szCs w:val="24"/>
              </w:rPr>
              <w:lastRenderedPageBreak/>
              <w:t>semestrului</w:t>
            </w:r>
          </w:p>
        </w:tc>
        <w:tc>
          <w:tcPr>
            <w:tcW w:w="1560" w:type="dxa"/>
          </w:tcPr>
          <w:p w14:paraId="50283D98" w14:textId="77777777" w:rsidR="008572D3" w:rsidRPr="004A500B" w:rsidRDefault="008572D3" w:rsidP="00CB0D4D">
            <w:pPr>
              <w:spacing w:after="0" w:line="240" w:lineRule="auto"/>
              <w:jc w:val="center"/>
              <w:rPr>
                <w:rFonts w:ascii="Times New Roman" w:eastAsia="Times New Roman" w:hAnsi="Times New Roman" w:cs="Times New Roman"/>
                <w:sz w:val="24"/>
                <w:szCs w:val="24"/>
              </w:rPr>
            </w:pPr>
            <w:r w:rsidRPr="004A500B">
              <w:rPr>
                <w:rFonts w:ascii="Times New Roman" w:eastAsia="Times New Roman" w:hAnsi="Times New Roman" w:cs="Times New Roman"/>
                <w:sz w:val="24"/>
                <w:szCs w:val="24"/>
              </w:rPr>
              <w:lastRenderedPageBreak/>
              <w:t>20 %</w:t>
            </w:r>
          </w:p>
        </w:tc>
      </w:tr>
      <w:tr w:rsidR="008572D3" w:rsidRPr="002B143C" w14:paraId="73A55A09" w14:textId="77777777" w:rsidTr="00F81F20">
        <w:trPr>
          <w:trHeight w:val="135"/>
        </w:trPr>
        <w:tc>
          <w:tcPr>
            <w:tcW w:w="2170" w:type="dxa"/>
            <w:vMerge/>
          </w:tcPr>
          <w:p w14:paraId="69D4E41E" w14:textId="77777777" w:rsidR="008572D3" w:rsidRPr="002B143C" w:rsidRDefault="008572D3"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274040F8" w14:textId="77777777" w:rsidR="008572D3" w:rsidRPr="002B143C" w:rsidRDefault="008572D3" w:rsidP="002B143C">
            <w:pPr>
              <w:spacing w:after="0" w:line="240" w:lineRule="auto"/>
              <w:rPr>
                <w:rFonts w:ascii="Times New Roman" w:eastAsia="Times New Roman" w:hAnsi="Times New Roman" w:cs="Times New Roman"/>
                <w:sz w:val="24"/>
                <w:szCs w:val="24"/>
                <w:lang w:val="en-US"/>
              </w:rPr>
            </w:pPr>
          </w:p>
        </w:tc>
        <w:tc>
          <w:tcPr>
            <w:tcW w:w="1389" w:type="dxa"/>
          </w:tcPr>
          <w:p w14:paraId="67093D69" w14:textId="77777777" w:rsidR="008572D3" w:rsidRPr="002B143C" w:rsidRDefault="008572D3" w:rsidP="002B143C">
            <w:pPr>
              <w:spacing w:after="0" w:line="240" w:lineRule="auto"/>
              <w:rPr>
                <w:rFonts w:ascii="Times New Roman" w:eastAsia="Times New Roman" w:hAnsi="Times New Roman" w:cs="Times New Roman"/>
                <w:sz w:val="24"/>
                <w:szCs w:val="24"/>
                <w:lang w:val="it-IT"/>
              </w:rPr>
            </w:pPr>
            <w:r w:rsidRPr="004A500B">
              <w:rPr>
                <w:rFonts w:ascii="Times New Roman" w:eastAsia="Times New Roman" w:hAnsi="Times New Roman" w:cs="Times New Roman"/>
                <w:sz w:val="24"/>
                <w:szCs w:val="24"/>
              </w:rPr>
              <w:t>Participarea activă la seminar şi realizarea de activităţi gen teme / referate / eseuri / traduceri / proiecte / participarea și susținerea de comunicări la sesiunile științifice studențești</w:t>
            </w:r>
          </w:p>
        </w:tc>
        <w:tc>
          <w:tcPr>
            <w:tcW w:w="1560" w:type="dxa"/>
          </w:tcPr>
          <w:p w14:paraId="6885E4BF" w14:textId="77777777" w:rsidR="008572D3" w:rsidRPr="002B143C" w:rsidRDefault="008572D3" w:rsidP="00CB6C85">
            <w:pPr>
              <w:spacing w:after="0" w:line="240" w:lineRule="auto"/>
              <w:jc w:val="center"/>
              <w:rPr>
                <w:rFonts w:ascii="Times New Roman" w:eastAsia="Times New Roman" w:hAnsi="Times New Roman" w:cs="Times New Roman"/>
                <w:sz w:val="24"/>
                <w:szCs w:val="24"/>
                <w:lang w:val="en-US"/>
              </w:rPr>
            </w:pPr>
            <w:r w:rsidRPr="004A500B">
              <w:rPr>
                <w:rFonts w:ascii="Times New Roman" w:eastAsia="Times New Roman" w:hAnsi="Times New Roman" w:cs="Times New Roman"/>
                <w:sz w:val="24"/>
                <w:szCs w:val="24"/>
              </w:rPr>
              <w:t>20%</w:t>
            </w:r>
          </w:p>
        </w:tc>
      </w:tr>
      <w:tr w:rsidR="002B143C" w:rsidRPr="002B143C" w14:paraId="15F0BCCB" w14:textId="77777777" w:rsidTr="00F81F20">
        <w:tc>
          <w:tcPr>
            <w:tcW w:w="10428" w:type="dxa"/>
            <w:gridSpan w:val="4"/>
          </w:tcPr>
          <w:p w14:paraId="297C05A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20768877" w14:textId="77777777" w:rsidTr="00F81F20">
        <w:tc>
          <w:tcPr>
            <w:tcW w:w="10428" w:type="dxa"/>
            <w:gridSpan w:val="4"/>
          </w:tcPr>
          <w:p w14:paraId="4F87804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însuşirea vocabularului specific disciplinei; </w:t>
            </w:r>
          </w:p>
          <w:p w14:paraId="1C50F70A"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recunoaşterea principiilor, legilor şi a teoriilor aferente disciplinei de studiu;</w:t>
            </w:r>
          </w:p>
          <w:p w14:paraId="69220CE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rPr>
              <w:t>înţelegerea şi explicarea conceptelor fundamentale;</w:t>
            </w:r>
          </w:p>
          <w:p w14:paraId="5A55E4B1"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2B143C">
              <w:rPr>
                <w:rFonts w:ascii="Times New Roman" w:eastAsia="Times New Roman" w:hAnsi="Times New Roman" w:cs="Times New Roman"/>
                <w:sz w:val="24"/>
                <w:szCs w:val="24"/>
              </w:rPr>
              <w:t>soluţionarea problemelor şi opţiunilor de politică economică de mare actualitate (naţionale şi internaţionale)</w:t>
            </w:r>
            <w:r w:rsidRPr="002B143C">
              <w:rPr>
                <w:rFonts w:ascii="Times New Roman" w:eastAsia="Times New Roman" w:hAnsi="Times New Roman" w:cs="Times New Roman"/>
                <w:sz w:val="24"/>
                <w:szCs w:val="24"/>
                <w:lang w:val="pt-BR"/>
              </w:rPr>
              <w:t>;</w:t>
            </w:r>
          </w:p>
          <w:p w14:paraId="2C332DEC"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evaluarea corectă a oportunităţilor şi riscurilor în acţiunile întreprinse;</w:t>
            </w:r>
          </w:p>
          <w:p w14:paraId="4275857C"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realizarea parţială a lucrărilor practice: prezentări de materiale la seminar, teme, referate, proiecte;</w:t>
            </w:r>
          </w:p>
          <w:p w14:paraId="318EBC37"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participarea la 1/2 din seminarii;</w:t>
            </w:r>
          </w:p>
          <w:p w14:paraId="4BD75F79" w14:textId="77777777" w:rsidR="002B143C" w:rsidRPr="00390E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7E5DF918" w14:textId="77777777" w:rsidR="007B5951" w:rsidRPr="007B5951" w:rsidRDefault="007B5951" w:rsidP="007B5951">
      <w:pPr>
        <w:pStyle w:val="Frspaiere"/>
        <w:rPr>
          <w:rFonts w:ascii="Times New Roman" w:hAnsi="Times New Roman" w:cs="Times New Roman"/>
          <w:sz w:val="8"/>
        </w:rPr>
      </w:pPr>
    </w:p>
    <w:p w14:paraId="762A12F0" w14:textId="190C911B" w:rsidR="00290790" w:rsidRPr="00290790" w:rsidRDefault="00C84596" w:rsidP="0029079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completării: 23</w:t>
      </w:r>
      <w:r w:rsidR="00290790" w:rsidRPr="00290790">
        <w:rPr>
          <w:rFonts w:ascii="Times New Roman" w:eastAsia="Times New Roman" w:hAnsi="Times New Roman" w:cs="Times New Roman"/>
          <w:sz w:val="24"/>
          <w:szCs w:val="24"/>
          <w:lang w:val="pt-BR"/>
        </w:rPr>
        <w:t>.09.20</w:t>
      </w:r>
      <w:r>
        <w:rPr>
          <w:rFonts w:ascii="Times New Roman" w:eastAsia="Times New Roman" w:hAnsi="Times New Roman" w:cs="Times New Roman"/>
          <w:sz w:val="24"/>
          <w:szCs w:val="24"/>
          <w:lang w:val="pt-BR"/>
        </w:rPr>
        <w:t>2</w:t>
      </w:r>
      <w:r w:rsidR="00645B16">
        <w:rPr>
          <w:rFonts w:ascii="Times New Roman" w:eastAsia="Times New Roman" w:hAnsi="Times New Roman" w:cs="Times New Roman"/>
          <w:sz w:val="24"/>
          <w:szCs w:val="24"/>
          <w:lang w:val="pt-BR"/>
        </w:rPr>
        <w:t>4</w:t>
      </w:r>
    </w:p>
    <w:p w14:paraId="47257FE4" w14:textId="77777777" w:rsidR="00290790" w:rsidRPr="007B5951" w:rsidRDefault="00290790" w:rsidP="00290790">
      <w:pPr>
        <w:spacing w:after="0" w:line="240" w:lineRule="auto"/>
        <w:rPr>
          <w:rFonts w:ascii="Times New Roman" w:eastAsia="Times New Roman" w:hAnsi="Times New Roman" w:cs="Times New Roman"/>
          <w:sz w:val="12"/>
          <w:szCs w:val="24"/>
          <w:lang w:val="pt-BR"/>
        </w:rPr>
      </w:pPr>
    </w:p>
    <w:p w14:paraId="04A82DAA" w14:textId="77777777" w:rsidR="00C84596" w:rsidRPr="00C84596" w:rsidRDefault="00C84596" w:rsidP="00C84596">
      <w:pPr>
        <w:spacing w:after="0" w:line="240" w:lineRule="auto"/>
        <w:rPr>
          <w:rFonts w:ascii="Times New Roman" w:eastAsia="Calibri" w:hAnsi="Times New Roman" w:cs="Times New Roman"/>
          <w:sz w:val="24"/>
        </w:rPr>
      </w:pPr>
      <w:r w:rsidRPr="00C84596">
        <w:rPr>
          <w:rFonts w:ascii="Times New Roman" w:eastAsia="Calibri" w:hAnsi="Times New Roman" w:cs="Times New Roman"/>
          <w:sz w:val="24"/>
        </w:rPr>
        <w:t xml:space="preserve">Semnătura titularului de curs,                    </w:t>
      </w:r>
      <w:r w:rsidRPr="00C84596">
        <w:rPr>
          <w:rFonts w:ascii="Times New Roman" w:eastAsia="Calibri" w:hAnsi="Times New Roman" w:cs="Times New Roman"/>
          <w:sz w:val="24"/>
        </w:rPr>
        <w:tab/>
      </w:r>
      <w:r w:rsidRPr="00C84596">
        <w:rPr>
          <w:rFonts w:ascii="Times New Roman" w:eastAsia="Calibri" w:hAnsi="Times New Roman" w:cs="Times New Roman"/>
          <w:sz w:val="24"/>
        </w:rPr>
        <w:tab/>
      </w:r>
      <w:r w:rsidRPr="00C84596">
        <w:rPr>
          <w:rFonts w:ascii="Times New Roman" w:eastAsia="Calibri" w:hAnsi="Times New Roman" w:cs="Times New Roman"/>
          <w:sz w:val="24"/>
        </w:rPr>
        <w:tab/>
        <w:t>Semnătura titularului de seminar,</w:t>
      </w:r>
    </w:p>
    <w:p w14:paraId="42EC9272" w14:textId="77777777" w:rsidR="00C84596" w:rsidRPr="00C84596" w:rsidRDefault="004C5904" w:rsidP="00C84596">
      <w:pPr>
        <w:spacing w:after="0" w:line="240" w:lineRule="auto"/>
        <w:ind w:left="5040" w:hanging="5040"/>
        <w:contextualSpacing/>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Î</w:t>
      </w:r>
      <w:r w:rsidR="00C84596" w:rsidRPr="00C84596">
        <w:rPr>
          <w:rFonts w:ascii="Times New Roman" w:eastAsia="Times New Roman" w:hAnsi="Times New Roman" w:cs="Times New Roman"/>
          <w:sz w:val="24"/>
          <w:szCs w:val="24"/>
          <w:lang w:val="fr-FR"/>
        </w:rPr>
        <w:t>ntocmit</w:t>
      </w:r>
      <w:proofErr w:type="spellEnd"/>
      <w:r w:rsidR="00C84596" w:rsidRPr="00C84596">
        <w:rPr>
          <w:rFonts w:ascii="Times New Roman" w:eastAsia="Times New Roman" w:hAnsi="Times New Roman" w:cs="Times New Roman"/>
          <w:sz w:val="24"/>
          <w:szCs w:val="24"/>
          <w:lang w:val="fr-FR"/>
        </w:rPr>
        <w:t xml:space="preserve"> de </w:t>
      </w:r>
    </w:p>
    <w:p w14:paraId="08BB0864" w14:textId="77777777" w:rsidR="002B143C" w:rsidRPr="002B143C" w:rsidRDefault="00290790" w:rsidP="002B143C">
      <w:pPr>
        <w:spacing w:after="0" w:line="240" w:lineRule="auto"/>
        <w:rPr>
          <w:rFonts w:ascii="Times New Roman" w:eastAsia="Times New Roman" w:hAnsi="Times New Roman" w:cs="Times New Roman"/>
          <w:sz w:val="24"/>
          <w:szCs w:val="24"/>
          <w:lang w:val="pt-BR"/>
        </w:rPr>
      </w:pPr>
      <w:r w:rsidRPr="00390E73">
        <w:rPr>
          <w:rFonts w:ascii="Times New Roman" w:eastAsia="Times New Roman" w:hAnsi="Times New Roman" w:cs="Times New Roman"/>
          <w:sz w:val="24"/>
          <w:szCs w:val="24"/>
          <w:lang w:val="pt-BR"/>
        </w:rPr>
        <w:t xml:space="preserve">Conf.univ.dr. Mădălina-Gabriela Anghel                                      </w:t>
      </w:r>
    </w:p>
    <w:p w14:paraId="0A3DAA2A" w14:textId="77777777" w:rsidR="002B143C" w:rsidRPr="002B143C" w:rsidRDefault="002B143C" w:rsidP="007B5951">
      <w:pPr>
        <w:pStyle w:val="Frspaiere"/>
        <w:rPr>
          <w:lang w:val="pt-BR"/>
        </w:rPr>
      </w:pPr>
    </w:p>
    <w:p w14:paraId="7AB5CBD2"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2B592AD5" w14:textId="77777777" w:rsidR="002B143C" w:rsidRPr="007B5951" w:rsidRDefault="002B143C" w:rsidP="007B5951">
      <w:pPr>
        <w:pStyle w:val="Frspaiere"/>
        <w:rPr>
          <w:sz w:val="12"/>
          <w:lang w:val="pt-BR"/>
        </w:rPr>
      </w:pPr>
    </w:p>
    <w:p w14:paraId="16CCE474" w14:textId="10EA363C" w:rsidR="002B143C" w:rsidRPr="002B143C" w:rsidRDefault="002B143C" w:rsidP="007B5951">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avizării în departament:</w:t>
      </w:r>
      <w:r w:rsidRPr="002B143C">
        <w:rPr>
          <w:rFonts w:ascii="Times New Roman" w:eastAsia="Times New Roman" w:hAnsi="Times New Roman" w:cs="Times New Roman"/>
          <w:sz w:val="24"/>
          <w:szCs w:val="24"/>
          <w:lang w:val="pt-BR"/>
        </w:rPr>
        <w:tab/>
      </w:r>
      <w:r w:rsidR="00C84596">
        <w:rPr>
          <w:rFonts w:ascii="Times New Roman" w:eastAsia="Times New Roman" w:hAnsi="Times New Roman" w:cs="Times New Roman"/>
          <w:sz w:val="24"/>
          <w:szCs w:val="24"/>
          <w:lang w:val="pt-BR"/>
        </w:rPr>
        <w:t>30.09.202</w:t>
      </w:r>
      <w:r w:rsidR="00645B16">
        <w:rPr>
          <w:rFonts w:ascii="Times New Roman" w:eastAsia="Times New Roman" w:hAnsi="Times New Roman" w:cs="Times New Roman"/>
          <w:sz w:val="24"/>
          <w:szCs w:val="24"/>
          <w:lang w:val="pt-BR"/>
        </w:rPr>
        <w:t>4</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Avizat,</w:t>
      </w:r>
      <w:r w:rsidRPr="002B143C">
        <w:rPr>
          <w:rFonts w:ascii="Times New Roman" w:eastAsia="Times New Roman" w:hAnsi="Times New Roman" w:cs="Times New Roman"/>
          <w:sz w:val="24"/>
          <w:szCs w:val="24"/>
          <w:lang w:val="pt-BR"/>
        </w:rPr>
        <w:tab/>
        <w:t xml:space="preserve">           </w:t>
      </w:r>
    </w:p>
    <w:p w14:paraId="4D64FD06" w14:textId="77777777" w:rsidR="00984E86" w:rsidRDefault="002B143C"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Semnătura directorului de departament,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884917">
        <w:rPr>
          <w:rFonts w:ascii="Times New Roman" w:eastAsia="Times New Roman" w:hAnsi="Times New Roman" w:cs="Times New Roman"/>
          <w:sz w:val="24"/>
          <w:szCs w:val="24"/>
          <w:lang w:val="pt-BR"/>
        </w:rPr>
        <w:t xml:space="preserve"> </w:t>
      </w:r>
      <w:r w:rsidR="00884917">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984E86">
        <w:rPr>
          <w:rFonts w:ascii="Times New Roman" w:eastAsia="Times New Roman" w:hAnsi="Times New Roman" w:cs="Times New Roman"/>
          <w:sz w:val="24"/>
          <w:szCs w:val="24"/>
          <w:lang w:val="pt-BR"/>
        </w:rPr>
        <w:t>Responsabil program de studii,</w:t>
      </w:r>
      <w:r w:rsidR="00984E86">
        <w:rPr>
          <w:rFonts w:ascii="Times New Roman" w:eastAsia="Times New Roman" w:hAnsi="Times New Roman" w:cs="Times New Roman"/>
          <w:sz w:val="24"/>
          <w:szCs w:val="24"/>
          <w:lang w:val="pt-BR"/>
        </w:rPr>
        <w:tab/>
      </w:r>
    </w:p>
    <w:p w14:paraId="364BA293" w14:textId="5ADD3B2B" w:rsidR="00984E86" w:rsidRPr="00984E86" w:rsidRDefault="00984E86" w:rsidP="00984E86">
      <w:pPr>
        <w:spacing w:after="0" w:line="240" w:lineRule="auto"/>
        <w:rPr>
          <w:rFonts w:ascii="Times New Roman" w:eastAsia="Times New Roman" w:hAnsi="Times New Roman" w:cs="Times New Roman"/>
          <w:sz w:val="24"/>
          <w:szCs w:val="24"/>
          <w:lang w:val="pt-BR"/>
        </w:rPr>
      </w:pPr>
      <w:r w:rsidRPr="00984E86">
        <w:rPr>
          <w:rFonts w:ascii="Times New Roman" w:eastAsia="Times New Roman" w:hAnsi="Times New Roman" w:cs="Times New Roman"/>
          <w:sz w:val="24"/>
          <w:szCs w:val="24"/>
          <w:lang w:val="pt-BR"/>
        </w:rPr>
        <w:t>Conf. univ. dr. Cătălin Deatcu</w:t>
      </w:r>
      <w:r w:rsidR="00645B16">
        <w:rPr>
          <w:rFonts w:ascii="Times New Roman" w:eastAsia="Times New Roman" w:hAnsi="Times New Roman" w:cs="Times New Roman"/>
          <w:sz w:val="24"/>
          <w:szCs w:val="24"/>
          <w:lang w:val="pt-BR"/>
        </w:rPr>
        <w:t>-Gavril</w:t>
      </w:r>
      <w:r w:rsidRPr="00984E86">
        <w:rPr>
          <w:rFonts w:ascii="Times New Roman" w:eastAsia="Times New Roman" w:hAnsi="Times New Roman" w:cs="Times New Roman"/>
          <w:sz w:val="24"/>
          <w:szCs w:val="24"/>
          <w:lang w:val="pt-BR"/>
        </w:rPr>
        <w:t xml:space="preserve">                                  </w:t>
      </w:r>
      <w:r w:rsidR="00884917">
        <w:rPr>
          <w:rFonts w:ascii="Times New Roman" w:eastAsia="Times New Roman" w:hAnsi="Times New Roman" w:cs="Times New Roman"/>
          <w:sz w:val="24"/>
          <w:szCs w:val="24"/>
          <w:lang w:val="pt-BR"/>
        </w:rPr>
        <w:t xml:space="preserve">   </w:t>
      </w:r>
      <w:r w:rsidRPr="00984E86">
        <w:rPr>
          <w:rFonts w:ascii="Times New Roman" w:eastAsia="Times New Roman" w:hAnsi="Times New Roman" w:cs="Times New Roman"/>
          <w:sz w:val="24"/>
          <w:szCs w:val="24"/>
          <w:lang w:val="pt-BR"/>
        </w:rPr>
        <w:t xml:space="preserve">  </w:t>
      </w:r>
      <w:r w:rsidRPr="00390E73">
        <w:rPr>
          <w:rFonts w:ascii="Times New Roman" w:eastAsia="Times New Roman" w:hAnsi="Times New Roman" w:cs="Times New Roman"/>
          <w:sz w:val="24"/>
          <w:szCs w:val="24"/>
          <w:lang w:val="pt-BR"/>
        </w:rPr>
        <w:t>Conf.univ.dr. Mădălina-Gabriela Anghel</w:t>
      </w:r>
    </w:p>
    <w:p w14:paraId="0EA8C19D" w14:textId="77777777" w:rsidR="002B143C" w:rsidRPr="007B5951" w:rsidRDefault="002B143C" w:rsidP="007B5951">
      <w:pPr>
        <w:pStyle w:val="Frspaiere"/>
        <w:rPr>
          <w:lang w:val="pt-BR"/>
        </w:rPr>
      </w:pPr>
    </w:p>
    <w:p w14:paraId="7B186033" w14:textId="77777777" w:rsidR="00984E86" w:rsidRPr="002B143C" w:rsidRDefault="00984E86" w:rsidP="00984E86">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w:t>
      </w:r>
    </w:p>
    <w:p w14:paraId="712F7F42" w14:textId="77777777" w:rsidR="002B143C" w:rsidRPr="007B5951" w:rsidRDefault="002B143C" w:rsidP="007B5951">
      <w:pPr>
        <w:pStyle w:val="Frspaiere"/>
        <w:rPr>
          <w:sz w:val="12"/>
          <w:lang w:val="en-US"/>
        </w:rPr>
      </w:pPr>
    </w:p>
    <w:p w14:paraId="4631F532" w14:textId="7F37817E"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Data </w:t>
      </w:r>
      <w:proofErr w:type="spellStart"/>
      <w:r w:rsidRPr="002B143C">
        <w:rPr>
          <w:rFonts w:ascii="Times New Roman" w:eastAsia="Times New Roman" w:hAnsi="Times New Roman" w:cs="Times New Roman"/>
          <w:sz w:val="24"/>
          <w:szCs w:val="24"/>
          <w:lang w:val="en-US"/>
        </w:rPr>
        <w:t>aprobării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în</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Consiliul</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facultății</w:t>
      </w:r>
      <w:proofErr w:type="spellEnd"/>
      <w:r w:rsidR="00871798">
        <w:rPr>
          <w:rFonts w:ascii="Times New Roman" w:eastAsia="Times New Roman" w:hAnsi="Times New Roman" w:cs="Times New Roman"/>
          <w:sz w:val="24"/>
          <w:szCs w:val="24"/>
          <w:lang w:val="en-US"/>
        </w:rPr>
        <w:t xml:space="preserve">: </w:t>
      </w:r>
      <w:r w:rsidR="00C84596">
        <w:rPr>
          <w:rFonts w:ascii="Times New Roman" w:eastAsia="Times New Roman" w:hAnsi="Times New Roman" w:cs="Times New Roman"/>
          <w:sz w:val="24"/>
          <w:szCs w:val="24"/>
          <w:lang w:val="en-US"/>
        </w:rPr>
        <w:t>30.09.202</w:t>
      </w:r>
      <w:r w:rsidR="00645B16">
        <w:rPr>
          <w:rFonts w:ascii="Times New Roman" w:eastAsia="Times New Roman" w:hAnsi="Times New Roman" w:cs="Times New Roman"/>
          <w:sz w:val="24"/>
          <w:szCs w:val="24"/>
          <w:lang w:val="en-US"/>
        </w:rPr>
        <w:t>4</w:t>
      </w:r>
    </w:p>
    <w:p w14:paraId="0598608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Semnătura</w:t>
      </w:r>
      <w:proofErr w:type="spellEnd"/>
      <w:r w:rsidRPr="002B143C">
        <w:rPr>
          <w:rFonts w:ascii="Times New Roman" w:eastAsia="Times New Roman" w:hAnsi="Times New Roman" w:cs="Times New Roman"/>
          <w:sz w:val="24"/>
          <w:szCs w:val="24"/>
          <w:lang w:val="en-US"/>
        </w:rPr>
        <w:t xml:space="preserve"> Decan,</w:t>
      </w:r>
    </w:p>
    <w:p w14:paraId="41BAC01A" w14:textId="77777777" w:rsidR="00984E86" w:rsidRDefault="00984E86" w:rsidP="00984E86">
      <w:pPr>
        <w:spacing w:after="0" w:line="240" w:lineRule="auto"/>
        <w:rPr>
          <w:rFonts w:ascii="Times New Roman" w:eastAsia="Times New Roman" w:hAnsi="Times New Roman" w:cs="Times New Roman"/>
          <w:sz w:val="24"/>
          <w:szCs w:val="24"/>
          <w:lang w:val="en-US"/>
        </w:rPr>
      </w:pPr>
      <w:r w:rsidRPr="00984E86">
        <w:rPr>
          <w:rFonts w:ascii="Times New Roman" w:eastAsia="Times New Roman" w:hAnsi="Times New Roman" w:cs="Times New Roman"/>
          <w:sz w:val="24"/>
          <w:szCs w:val="24"/>
          <w:lang w:val="en-US"/>
        </w:rPr>
        <w:t xml:space="preserve">Conf. univ. dr. Andrei </w:t>
      </w:r>
      <w:proofErr w:type="spellStart"/>
      <w:r w:rsidRPr="00984E86">
        <w:rPr>
          <w:rFonts w:ascii="Times New Roman" w:eastAsia="Times New Roman" w:hAnsi="Times New Roman" w:cs="Times New Roman"/>
          <w:sz w:val="24"/>
          <w:szCs w:val="24"/>
          <w:lang w:val="en-US"/>
        </w:rPr>
        <w:t>Buiga</w:t>
      </w:r>
      <w:proofErr w:type="spellEnd"/>
    </w:p>
    <w:p w14:paraId="4B26E3C7" w14:textId="77777777" w:rsidR="00645B16" w:rsidRPr="00984E86" w:rsidRDefault="00645B16" w:rsidP="00984E86">
      <w:pPr>
        <w:spacing w:after="0" w:line="240" w:lineRule="auto"/>
        <w:rPr>
          <w:rFonts w:ascii="Times New Roman" w:eastAsia="Times New Roman" w:hAnsi="Times New Roman" w:cs="Times New Roman"/>
          <w:sz w:val="24"/>
          <w:szCs w:val="24"/>
          <w:lang w:val="en-US"/>
        </w:rPr>
      </w:pPr>
    </w:p>
    <w:p w14:paraId="346888BA" w14:textId="77777777" w:rsidR="001B2764" w:rsidRPr="001B2764" w:rsidRDefault="001B2764" w:rsidP="001B2764">
      <w:pPr>
        <w:pStyle w:val="Frspaiere"/>
        <w:rPr>
          <w:sz w:val="16"/>
          <w:lang w:val="en-US"/>
        </w:rPr>
      </w:pPr>
    </w:p>
    <w:p w14:paraId="295214E6" w14:textId="77777777" w:rsidR="002B143C" w:rsidRPr="002B143C" w:rsidRDefault="002B143C" w:rsidP="001B2764">
      <w:pPr>
        <w:spacing w:after="0" w:line="240" w:lineRule="auto"/>
        <w:rPr>
          <w:rFonts w:ascii="Times New Roman" w:eastAsia="MS Mincho" w:hAnsi="Times New Roman" w:cs="Times New Roman"/>
          <w:sz w:val="24"/>
          <w:szCs w:val="24"/>
        </w:rPr>
      </w:pPr>
      <w:r w:rsidRPr="002B143C">
        <w:rPr>
          <w:rFonts w:ascii="Times New Roman" w:eastAsia="Times New Roman" w:hAnsi="Times New Roman" w:cs="Times New Roman"/>
          <w:sz w:val="24"/>
          <w:szCs w:val="24"/>
          <w:lang w:val="en-US"/>
        </w:rPr>
        <w:t>……………………………………….</w:t>
      </w:r>
    </w:p>
    <w:p w14:paraId="4CF8806A"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p>
    <w:p w14:paraId="74633992" w14:textId="77777777" w:rsidR="008C5DE5" w:rsidRDefault="008C5DE5"/>
    <w:sectPr w:rsidR="008C5DE5" w:rsidSect="002B143C">
      <w:footerReference w:type="default" r:id="rId12"/>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8283E" w14:textId="77777777" w:rsidR="00213FE5" w:rsidRDefault="00213FE5" w:rsidP="002B143C">
      <w:pPr>
        <w:spacing w:after="0" w:line="240" w:lineRule="auto"/>
      </w:pPr>
      <w:r>
        <w:separator/>
      </w:r>
    </w:p>
  </w:endnote>
  <w:endnote w:type="continuationSeparator" w:id="0">
    <w:p w14:paraId="42543C6C" w14:textId="77777777" w:rsidR="00213FE5" w:rsidRDefault="00213FE5"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49617469"/>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2D688EEA" w14:textId="77777777" w:rsidR="00E275CA" w:rsidRPr="007B5951" w:rsidRDefault="00991D0E" w:rsidP="007B5951">
            <w:pPr>
              <w:pStyle w:val="Subsol"/>
              <w:jc w:val="right"/>
              <w:rPr>
                <w:rFonts w:ascii="Times New Roman" w:hAnsi="Times New Roman" w:cs="Times New Roman"/>
                <w:sz w:val="20"/>
                <w:szCs w:val="20"/>
              </w:rPr>
            </w:pPr>
            <w:r w:rsidRPr="00991D0E">
              <w:rPr>
                <w:rFonts w:ascii="Times New Roman" w:hAnsi="Times New Roman" w:cs="Times New Roman"/>
                <w:sz w:val="20"/>
                <w:szCs w:val="20"/>
              </w:rPr>
              <w:t xml:space="preserve">Pag. </w:t>
            </w:r>
            <w:r w:rsidRPr="00991D0E">
              <w:rPr>
                <w:rFonts w:ascii="Times New Roman" w:hAnsi="Times New Roman" w:cs="Times New Roman"/>
                <w:bCs/>
                <w:sz w:val="20"/>
                <w:szCs w:val="20"/>
              </w:rPr>
              <w:fldChar w:fldCharType="begin"/>
            </w:r>
            <w:r w:rsidRPr="00991D0E">
              <w:rPr>
                <w:rFonts w:ascii="Times New Roman" w:hAnsi="Times New Roman" w:cs="Times New Roman"/>
                <w:bCs/>
                <w:sz w:val="20"/>
                <w:szCs w:val="20"/>
              </w:rPr>
              <w:instrText xml:space="preserve"> PAGE </w:instrText>
            </w:r>
            <w:r w:rsidRPr="00991D0E">
              <w:rPr>
                <w:rFonts w:ascii="Times New Roman" w:hAnsi="Times New Roman" w:cs="Times New Roman"/>
                <w:bCs/>
                <w:sz w:val="20"/>
                <w:szCs w:val="20"/>
              </w:rPr>
              <w:fldChar w:fldCharType="separate"/>
            </w:r>
            <w:r w:rsidR="004C5904">
              <w:rPr>
                <w:rFonts w:ascii="Times New Roman" w:hAnsi="Times New Roman" w:cs="Times New Roman"/>
                <w:bCs/>
                <w:noProof/>
                <w:sz w:val="20"/>
                <w:szCs w:val="20"/>
              </w:rPr>
              <w:t>6</w:t>
            </w:r>
            <w:r w:rsidRPr="00991D0E">
              <w:rPr>
                <w:rFonts w:ascii="Times New Roman" w:hAnsi="Times New Roman" w:cs="Times New Roman"/>
                <w:bCs/>
                <w:sz w:val="20"/>
                <w:szCs w:val="20"/>
              </w:rPr>
              <w:fldChar w:fldCharType="end"/>
            </w:r>
            <w:r w:rsidRPr="00991D0E">
              <w:rPr>
                <w:rFonts w:ascii="Times New Roman" w:hAnsi="Times New Roman" w:cs="Times New Roman"/>
                <w:sz w:val="20"/>
                <w:szCs w:val="20"/>
              </w:rPr>
              <w:t xml:space="preserve"> din </w:t>
            </w:r>
            <w:r w:rsidRPr="00991D0E">
              <w:rPr>
                <w:rFonts w:ascii="Times New Roman" w:hAnsi="Times New Roman" w:cs="Times New Roman"/>
                <w:bCs/>
                <w:sz w:val="20"/>
                <w:szCs w:val="20"/>
              </w:rPr>
              <w:fldChar w:fldCharType="begin"/>
            </w:r>
            <w:r w:rsidRPr="00991D0E">
              <w:rPr>
                <w:rFonts w:ascii="Times New Roman" w:hAnsi="Times New Roman" w:cs="Times New Roman"/>
                <w:bCs/>
                <w:sz w:val="20"/>
                <w:szCs w:val="20"/>
              </w:rPr>
              <w:instrText xml:space="preserve"> NUMPAGES  </w:instrText>
            </w:r>
            <w:r w:rsidRPr="00991D0E">
              <w:rPr>
                <w:rFonts w:ascii="Times New Roman" w:hAnsi="Times New Roman" w:cs="Times New Roman"/>
                <w:bCs/>
                <w:sz w:val="20"/>
                <w:szCs w:val="20"/>
              </w:rPr>
              <w:fldChar w:fldCharType="separate"/>
            </w:r>
            <w:r w:rsidR="004C5904">
              <w:rPr>
                <w:rFonts w:ascii="Times New Roman" w:hAnsi="Times New Roman" w:cs="Times New Roman"/>
                <w:bCs/>
                <w:noProof/>
                <w:sz w:val="20"/>
                <w:szCs w:val="20"/>
              </w:rPr>
              <w:t>6</w:t>
            </w:r>
            <w:r w:rsidRPr="00991D0E">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3DD0E" w14:textId="77777777" w:rsidR="00213FE5" w:rsidRDefault="00213FE5" w:rsidP="002B143C">
      <w:pPr>
        <w:spacing w:after="0" w:line="240" w:lineRule="auto"/>
      </w:pPr>
      <w:r>
        <w:separator/>
      </w:r>
    </w:p>
  </w:footnote>
  <w:footnote w:type="continuationSeparator" w:id="0">
    <w:p w14:paraId="47FA9C40" w14:textId="77777777" w:rsidR="00213FE5" w:rsidRDefault="00213FE5"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A43"/>
    <w:multiLevelType w:val="hybridMultilevel"/>
    <w:tmpl w:val="7EE0D4E0"/>
    <w:lvl w:ilvl="0" w:tplc="43AA30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B0FAA"/>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10511"/>
    <w:multiLevelType w:val="hybridMultilevel"/>
    <w:tmpl w:val="E80CC0CC"/>
    <w:lvl w:ilvl="0" w:tplc="C9F2E982">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4772D"/>
    <w:multiLevelType w:val="hybridMultilevel"/>
    <w:tmpl w:val="BA3AF862"/>
    <w:lvl w:ilvl="0" w:tplc="7652859C">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A40781F"/>
    <w:multiLevelType w:val="hybridMultilevel"/>
    <w:tmpl w:val="9878B422"/>
    <w:lvl w:ilvl="0" w:tplc="CE8087FC">
      <w:start w:val="1"/>
      <w:numFmt w:val="decimal"/>
      <w:lvlText w:val="%1."/>
      <w:lvlJc w:val="left"/>
      <w:pPr>
        <w:ind w:left="855" w:hanging="360"/>
      </w:pPr>
      <w:rPr>
        <w:rFonts w:hint="default"/>
        <w:b w:val="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3AB565C1"/>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23A22"/>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B763C6A"/>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A729EF"/>
    <w:multiLevelType w:val="hybridMultilevel"/>
    <w:tmpl w:val="CE64582E"/>
    <w:lvl w:ilvl="0" w:tplc="4906E8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897856"/>
    <w:multiLevelType w:val="hybridMultilevel"/>
    <w:tmpl w:val="BC5A48FC"/>
    <w:lvl w:ilvl="0" w:tplc="EB5252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C2D83"/>
    <w:multiLevelType w:val="hybridMultilevel"/>
    <w:tmpl w:val="17EE6EA0"/>
    <w:lvl w:ilvl="0" w:tplc="4866C30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2813C2"/>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DB1585"/>
    <w:multiLevelType w:val="hybridMultilevel"/>
    <w:tmpl w:val="D48ED7F6"/>
    <w:lvl w:ilvl="0" w:tplc="9BC2F68C">
      <w:start w:val="1"/>
      <w:numFmt w:val="decimal"/>
      <w:lvlText w:val="%1."/>
      <w:lvlJc w:val="left"/>
      <w:pPr>
        <w:ind w:left="720" w:hanging="360"/>
      </w:pPr>
      <w:rPr>
        <w:rFonts w:ascii="Arial Narrow" w:hAnsi="Arial Narrow" w:cs="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BF9"/>
    <w:multiLevelType w:val="hybridMultilevel"/>
    <w:tmpl w:val="0D166D02"/>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BA3100"/>
    <w:multiLevelType w:val="hybridMultilevel"/>
    <w:tmpl w:val="31947044"/>
    <w:lvl w:ilvl="0" w:tplc="EE0279C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2576B45"/>
    <w:multiLevelType w:val="hybridMultilevel"/>
    <w:tmpl w:val="EFCC1EEA"/>
    <w:lvl w:ilvl="0" w:tplc="3D7AD0EE">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7D15C40"/>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A6A1018"/>
    <w:multiLevelType w:val="hybridMultilevel"/>
    <w:tmpl w:val="29DAE0E4"/>
    <w:lvl w:ilvl="0" w:tplc="2C18E0FE">
      <w:start w:val="1"/>
      <w:numFmt w:val="decimal"/>
      <w:lvlText w:val="%1."/>
      <w:lvlJc w:val="left"/>
      <w:pPr>
        <w:tabs>
          <w:tab w:val="num" w:pos="720"/>
        </w:tabs>
        <w:ind w:left="720" w:hanging="360"/>
      </w:pPr>
      <w:rPr>
        <w:rFonts w:ascii="Times New Roman" w:hAnsi="Times New Roman" w:cs="Times New Roman" w:hint="default"/>
        <w:b w:val="0"/>
        <w:i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CD13D10"/>
    <w:multiLevelType w:val="hybridMultilevel"/>
    <w:tmpl w:val="7BF043BA"/>
    <w:lvl w:ilvl="0" w:tplc="8EE43D20">
      <w:start w:val="1"/>
      <w:numFmt w:val="decimal"/>
      <w:lvlText w:val="%1."/>
      <w:lvlJc w:val="left"/>
      <w:pPr>
        <w:ind w:left="720" w:hanging="360"/>
      </w:pPr>
      <w:rPr>
        <w:rFonts w:ascii="Times New Roman" w:hAnsi="Times New Roman" w:cs="Times New Roman"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66891">
    <w:abstractNumId w:val="13"/>
  </w:num>
  <w:num w:numId="2" w16cid:durableId="1809130630">
    <w:abstractNumId w:val="26"/>
  </w:num>
  <w:num w:numId="3" w16cid:durableId="1770545446">
    <w:abstractNumId w:val="7"/>
  </w:num>
  <w:num w:numId="4" w16cid:durableId="717322622">
    <w:abstractNumId w:val="28"/>
  </w:num>
  <w:num w:numId="5" w16cid:durableId="395126889">
    <w:abstractNumId w:val="2"/>
  </w:num>
  <w:num w:numId="6" w16cid:durableId="1382560069">
    <w:abstractNumId w:val="9"/>
  </w:num>
  <w:num w:numId="7" w16cid:durableId="1887183198">
    <w:abstractNumId w:val="10"/>
  </w:num>
  <w:num w:numId="8" w16cid:durableId="1932736665">
    <w:abstractNumId w:val="15"/>
  </w:num>
  <w:num w:numId="9" w16cid:durableId="369569832">
    <w:abstractNumId w:val="24"/>
  </w:num>
  <w:num w:numId="10" w16cid:durableId="260378860">
    <w:abstractNumId w:val="3"/>
  </w:num>
  <w:num w:numId="11" w16cid:durableId="1714578965">
    <w:abstractNumId w:val="4"/>
  </w:num>
  <w:num w:numId="12" w16cid:durableId="1166941918">
    <w:abstractNumId w:val="8"/>
  </w:num>
  <w:num w:numId="13" w16cid:durableId="1781754536">
    <w:abstractNumId w:val="5"/>
  </w:num>
  <w:num w:numId="14" w16cid:durableId="1414088139">
    <w:abstractNumId w:val="11"/>
  </w:num>
  <w:num w:numId="15" w16cid:durableId="1610773450">
    <w:abstractNumId w:val="22"/>
  </w:num>
  <w:num w:numId="16" w16cid:durableId="1754206192">
    <w:abstractNumId w:val="27"/>
  </w:num>
  <w:num w:numId="17" w16cid:durableId="909274199">
    <w:abstractNumId w:val="20"/>
  </w:num>
  <w:num w:numId="18" w16cid:durableId="1208252323">
    <w:abstractNumId w:val="18"/>
  </w:num>
  <w:num w:numId="19" w16cid:durableId="488374392">
    <w:abstractNumId w:val="17"/>
  </w:num>
  <w:num w:numId="20" w16cid:durableId="1457530910">
    <w:abstractNumId w:val="21"/>
  </w:num>
  <w:num w:numId="21" w16cid:durableId="235557819">
    <w:abstractNumId w:val="29"/>
  </w:num>
  <w:num w:numId="22" w16cid:durableId="958295594">
    <w:abstractNumId w:val="6"/>
  </w:num>
  <w:num w:numId="23" w16cid:durableId="1288273861">
    <w:abstractNumId w:val="25"/>
  </w:num>
  <w:num w:numId="24" w16cid:durableId="274211197">
    <w:abstractNumId w:val="0"/>
  </w:num>
  <w:num w:numId="25" w16cid:durableId="1515071570">
    <w:abstractNumId w:val="1"/>
  </w:num>
  <w:num w:numId="26" w16cid:durableId="272326704">
    <w:abstractNumId w:val="16"/>
  </w:num>
  <w:num w:numId="27" w16cid:durableId="1002855107">
    <w:abstractNumId w:val="19"/>
  </w:num>
  <w:num w:numId="28" w16cid:durableId="385496311">
    <w:abstractNumId w:val="14"/>
  </w:num>
  <w:num w:numId="29" w16cid:durableId="650719208">
    <w:abstractNumId w:val="12"/>
  </w:num>
  <w:num w:numId="30" w16cid:durableId="10389701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42E8"/>
    <w:rsid w:val="000242AD"/>
    <w:rsid w:val="000719EB"/>
    <w:rsid w:val="00091CDF"/>
    <w:rsid w:val="00094F20"/>
    <w:rsid w:val="00096B8B"/>
    <w:rsid w:val="000B7697"/>
    <w:rsid w:val="000C5668"/>
    <w:rsid w:val="000D3544"/>
    <w:rsid w:val="000D6CE6"/>
    <w:rsid w:val="000E6939"/>
    <w:rsid w:val="000F687B"/>
    <w:rsid w:val="001041E2"/>
    <w:rsid w:val="00124C0D"/>
    <w:rsid w:val="00132FEF"/>
    <w:rsid w:val="0013357B"/>
    <w:rsid w:val="001427FE"/>
    <w:rsid w:val="001438B2"/>
    <w:rsid w:val="00143B6F"/>
    <w:rsid w:val="00196639"/>
    <w:rsid w:val="001A194F"/>
    <w:rsid w:val="001B2764"/>
    <w:rsid w:val="001C6105"/>
    <w:rsid w:val="001D2BD8"/>
    <w:rsid w:val="001D5601"/>
    <w:rsid w:val="001E46EB"/>
    <w:rsid w:val="001F3587"/>
    <w:rsid w:val="001F5CA6"/>
    <w:rsid w:val="00211B2D"/>
    <w:rsid w:val="00213FE5"/>
    <w:rsid w:val="00243732"/>
    <w:rsid w:val="00271EBE"/>
    <w:rsid w:val="00290790"/>
    <w:rsid w:val="00290DA5"/>
    <w:rsid w:val="00292DD0"/>
    <w:rsid w:val="002A364E"/>
    <w:rsid w:val="002B143C"/>
    <w:rsid w:val="002B7318"/>
    <w:rsid w:val="002C2BC3"/>
    <w:rsid w:val="002E18CF"/>
    <w:rsid w:val="002E7D30"/>
    <w:rsid w:val="002F069F"/>
    <w:rsid w:val="002F27C7"/>
    <w:rsid w:val="00303DB2"/>
    <w:rsid w:val="00324B9E"/>
    <w:rsid w:val="00331C64"/>
    <w:rsid w:val="0034723C"/>
    <w:rsid w:val="003535E8"/>
    <w:rsid w:val="00376615"/>
    <w:rsid w:val="0038250F"/>
    <w:rsid w:val="00390E73"/>
    <w:rsid w:val="003926EB"/>
    <w:rsid w:val="00395B89"/>
    <w:rsid w:val="00397E2D"/>
    <w:rsid w:val="003A02EA"/>
    <w:rsid w:val="003A2C6B"/>
    <w:rsid w:val="003A38FC"/>
    <w:rsid w:val="003C6E32"/>
    <w:rsid w:val="003D478A"/>
    <w:rsid w:val="003D53DB"/>
    <w:rsid w:val="003D760A"/>
    <w:rsid w:val="003F3F74"/>
    <w:rsid w:val="00406CF4"/>
    <w:rsid w:val="00437D42"/>
    <w:rsid w:val="0045203D"/>
    <w:rsid w:val="00456621"/>
    <w:rsid w:val="004651EC"/>
    <w:rsid w:val="00476AFE"/>
    <w:rsid w:val="004851E2"/>
    <w:rsid w:val="004928D5"/>
    <w:rsid w:val="00493270"/>
    <w:rsid w:val="004A44B7"/>
    <w:rsid w:val="004B0ED9"/>
    <w:rsid w:val="004B7D03"/>
    <w:rsid w:val="004C3449"/>
    <w:rsid w:val="004C5904"/>
    <w:rsid w:val="004D2D38"/>
    <w:rsid w:val="004F54D6"/>
    <w:rsid w:val="00522D37"/>
    <w:rsid w:val="00562DD3"/>
    <w:rsid w:val="00586574"/>
    <w:rsid w:val="005B2714"/>
    <w:rsid w:val="005C35B7"/>
    <w:rsid w:val="005C67FB"/>
    <w:rsid w:val="006126B4"/>
    <w:rsid w:val="00616053"/>
    <w:rsid w:val="00645B16"/>
    <w:rsid w:val="006500FC"/>
    <w:rsid w:val="0067013A"/>
    <w:rsid w:val="00693148"/>
    <w:rsid w:val="006A77C5"/>
    <w:rsid w:val="006B0748"/>
    <w:rsid w:val="006C0828"/>
    <w:rsid w:val="006D1AB4"/>
    <w:rsid w:val="006D2475"/>
    <w:rsid w:val="006E41BE"/>
    <w:rsid w:val="00710055"/>
    <w:rsid w:val="00723738"/>
    <w:rsid w:val="007257AE"/>
    <w:rsid w:val="0074058F"/>
    <w:rsid w:val="007455F8"/>
    <w:rsid w:val="00760726"/>
    <w:rsid w:val="0077569F"/>
    <w:rsid w:val="00797377"/>
    <w:rsid w:val="007B5951"/>
    <w:rsid w:val="007D27E9"/>
    <w:rsid w:val="007D51AB"/>
    <w:rsid w:val="007F117D"/>
    <w:rsid w:val="008034F0"/>
    <w:rsid w:val="008316F2"/>
    <w:rsid w:val="008352D1"/>
    <w:rsid w:val="00835D7F"/>
    <w:rsid w:val="0084039D"/>
    <w:rsid w:val="00841A2C"/>
    <w:rsid w:val="00842187"/>
    <w:rsid w:val="008572D3"/>
    <w:rsid w:val="00871798"/>
    <w:rsid w:val="008761BA"/>
    <w:rsid w:val="00880D8E"/>
    <w:rsid w:val="00880DD9"/>
    <w:rsid w:val="008817A4"/>
    <w:rsid w:val="00883578"/>
    <w:rsid w:val="00884917"/>
    <w:rsid w:val="00886F3B"/>
    <w:rsid w:val="00895DD4"/>
    <w:rsid w:val="00896963"/>
    <w:rsid w:val="008B2F8B"/>
    <w:rsid w:val="008C5DE5"/>
    <w:rsid w:val="008D6594"/>
    <w:rsid w:val="008E4E45"/>
    <w:rsid w:val="009046F8"/>
    <w:rsid w:val="00911C95"/>
    <w:rsid w:val="00911E7C"/>
    <w:rsid w:val="00912640"/>
    <w:rsid w:val="00946135"/>
    <w:rsid w:val="00972990"/>
    <w:rsid w:val="00973833"/>
    <w:rsid w:val="00984E86"/>
    <w:rsid w:val="00991D0E"/>
    <w:rsid w:val="009B6D2C"/>
    <w:rsid w:val="009D6DFF"/>
    <w:rsid w:val="009F76D3"/>
    <w:rsid w:val="00A17CDE"/>
    <w:rsid w:val="00A67120"/>
    <w:rsid w:val="00A72E0A"/>
    <w:rsid w:val="00A91C87"/>
    <w:rsid w:val="00AA3809"/>
    <w:rsid w:val="00AB5AA6"/>
    <w:rsid w:val="00AD619D"/>
    <w:rsid w:val="00AE72D4"/>
    <w:rsid w:val="00B142F1"/>
    <w:rsid w:val="00B14F09"/>
    <w:rsid w:val="00B16F92"/>
    <w:rsid w:val="00B26C36"/>
    <w:rsid w:val="00B46350"/>
    <w:rsid w:val="00B5004D"/>
    <w:rsid w:val="00B617FE"/>
    <w:rsid w:val="00B72899"/>
    <w:rsid w:val="00B92467"/>
    <w:rsid w:val="00B9338D"/>
    <w:rsid w:val="00BA55A2"/>
    <w:rsid w:val="00BA73AC"/>
    <w:rsid w:val="00BC6CCB"/>
    <w:rsid w:val="00BD129B"/>
    <w:rsid w:val="00BD2834"/>
    <w:rsid w:val="00BE1655"/>
    <w:rsid w:val="00BE2893"/>
    <w:rsid w:val="00BF0A74"/>
    <w:rsid w:val="00BF27C1"/>
    <w:rsid w:val="00C032CE"/>
    <w:rsid w:val="00C07264"/>
    <w:rsid w:val="00C1185C"/>
    <w:rsid w:val="00C12BB3"/>
    <w:rsid w:val="00C22A80"/>
    <w:rsid w:val="00C459CB"/>
    <w:rsid w:val="00C53FEC"/>
    <w:rsid w:val="00C567CE"/>
    <w:rsid w:val="00C7066D"/>
    <w:rsid w:val="00C84596"/>
    <w:rsid w:val="00C8683D"/>
    <w:rsid w:val="00C90E3F"/>
    <w:rsid w:val="00C97865"/>
    <w:rsid w:val="00CA0FC2"/>
    <w:rsid w:val="00CA5FC4"/>
    <w:rsid w:val="00CB117B"/>
    <w:rsid w:val="00CB374F"/>
    <w:rsid w:val="00CB6C85"/>
    <w:rsid w:val="00CE0AEB"/>
    <w:rsid w:val="00D00225"/>
    <w:rsid w:val="00D14647"/>
    <w:rsid w:val="00D3683E"/>
    <w:rsid w:val="00D417C6"/>
    <w:rsid w:val="00D51F30"/>
    <w:rsid w:val="00D536B2"/>
    <w:rsid w:val="00D54F62"/>
    <w:rsid w:val="00D76A33"/>
    <w:rsid w:val="00DD62E3"/>
    <w:rsid w:val="00DE48C1"/>
    <w:rsid w:val="00E236CC"/>
    <w:rsid w:val="00E275CA"/>
    <w:rsid w:val="00E410DB"/>
    <w:rsid w:val="00E4250B"/>
    <w:rsid w:val="00E52465"/>
    <w:rsid w:val="00E72964"/>
    <w:rsid w:val="00E86E68"/>
    <w:rsid w:val="00ED3B58"/>
    <w:rsid w:val="00ED6B5D"/>
    <w:rsid w:val="00EE36A1"/>
    <w:rsid w:val="00EF64CD"/>
    <w:rsid w:val="00F308B6"/>
    <w:rsid w:val="00F32889"/>
    <w:rsid w:val="00F44978"/>
    <w:rsid w:val="00F52E67"/>
    <w:rsid w:val="00F600FF"/>
    <w:rsid w:val="00F63D53"/>
    <w:rsid w:val="00F65775"/>
    <w:rsid w:val="00F81F20"/>
    <w:rsid w:val="00F86874"/>
    <w:rsid w:val="00FA1829"/>
    <w:rsid w:val="00FD4606"/>
    <w:rsid w:val="00FF2273"/>
    <w:rsid w:val="00FF65A3"/>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46EF"/>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CB"/>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tadestatistica.ro/supliment/wp-content/uploads/2020/02/rrss_02_2020_1r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tadestatistica.ro/supliment/wp-content/uploads/2019/09/rrss_09_2019_3_ro.pdf" TargetMode="External"/><Relationship Id="rId5" Type="http://schemas.openxmlformats.org/officeDocument/2006/relationships/webSettings" Target="webSettings.xml"/><Relationship Id="rId10" Type="http://schemas.openxmlformats.org/officeDocument/2006/relationships/hyperlink" Target="https://www.revistadestatistica.ro/supliment/wp-content/uploads/2020/02/rrss_02_2020_1ro.pdf" TargetMode="External"/><Relationship Id="rId4" Type="http://schemas.openxmlformats.org/officeDocument/2006/relationships/settings" Target="settings.xml"/><Relationship Id="rId9" Type="http://schemas.openxmlformats.org/officeDocument/2006/relationships/hyperlink" Target="https://www.revistadestatistica.ro/supliment/wp-content/uploads/2019/09/rrss_09_2019_3_r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3E456-02AB-4D6A-8DEB-512AE33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160</cp:revision>
  <dcterms:created xsi:type="dcterms:W3CDTF">2019-01-22T10:13:00Z</dcterms:created>
  <dcterms:modified xsi:type="dcterms:W3CDTF">2024-11-30T18:31:00Z</dcterms:modified>
</cp:coreProperties>
</file>