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43F7" w14:textId="77777777" w:rsidR="002B143C" w:rsidRPr="007F0073" w:rsidRDefault="002B143C" w:rsidP="002B143C">
      <w:pPr>
        <w:spacing w:after="0" w:line="240" w:lineRule="auto"/>
        <w:jc w:val="center"/>
        <w:rPr>
          <w:rFonts w:ascii="Times New Roman" w:eastAsia="Times New Roman" w:hAnsi="Times New Roman" w:cs="Times New Roman"/>
          <w:b/>
          <w:caps/>
          <w:sz w:val="32"/>
          <w:szCs w:val="32"/>
          <w:lang w:val="fr-FR"/>
        </w:rPr>
      </w:pPr>
      <w:r w:rsidRPr="007F0073">
        <w:rPr>
          <w:rFonts w:ascii="Times New Roman" w:eastAsia="Times New Roman" w:hAnsi="Times New Roman" w:cs="Times New Roman"/>
          <w:b/>
          <w:caps/>
          <w:sz w:val="32"/>
          <w:szCs w:val="32"/>
          <w:lang w:val="fr-FR"/>
        </w:rPr>
        <w:t>fişa disciplinei</w:t>
      </w:r>
    </w:p>
    <w:p w14:paraId="40165490" w14:textId="77777777" w:rsidR="002B143C" w:rsidRPr="007F0073" w:rsidRDefault="002B143C" w:rsidP="002B143C">
      <w:pPr>
        <w:spacing w:after="0" w:line="240" w:lineRule="auto"/>
        <w:jc w:val="center"/>
        <w:rPr>
          <w:rFonts w:ascii="Times New Roman" w:eastAsia="Times New Roman" w:hAnsi="Times New Roman" w:cs="Times New Roman"/>
          <w:b/>
          <w:caps/>
          <w:sz w:val="32"/>
          <w:szCs w:val="32"/>
          <w:lang w:val="fr-FR"/>
        </w:rPr>
      </w:pPr>
    </w:p>
    <w:p w14:paraId="33B6FF7D" w14:textId="77777777" w:rsidR="002B143C" w:rsidRPr="007F0073" w:rsidRDefault="002B143C" w:rsidP="002B143C">
      <w:pPr>
        <w:spacing w:after="0" w:line="240" w:lineRule="auto"/>
        <w:jc w:val="center"/>
        <w:rPr>
          <w:rFonts w:ascii="Times New Roman" w:eastAsia="Times New Roman" w:hAnsi="Times New Roman" w:cs="Times New Roman"/>
          <w:b/>
          <w:caps/>
          <w:sz w:val="24"/>
          <w:szCs w:val="24"/>
          <w:lang w:val="fr-FR"/>
        </w:rPr>
      </w:pPr>
    </w:p>
    <w:p w14:paraId="0E743CD3" w14:textId="77777777" w:rsidR="002B143C" w:rsidRPr="007F0073" w:rsidRDefault="002B143C" w:rsidP="002B143C">
      <w:pPr>
        <w:spacing w:after="0" w:line="240" w:lineRule="auto"/>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7F0073" w14:paraId="10537139" w14:textId="77777777" w:rsidTr="00242860">
        <w:tc>
          <w:tcPr>
            <w:tcW w:w="4308" w:type="dxa"/>
          </w:tcPr>
          <w:p w14:paraId="1C4E1909"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1.1 Instituţia de învăţământ superior</w:t>
            </w:r>
          </w:p>
        </w:tc>
        <w:tc>
          <w:tcPr>
            <w:tcW w:w="6120" w:type="dxa"/>
            <w:vAlign w:val="bottom"/>
          </w:tcPr>
          <w:p w14:paraId="7B233273" w14:textId="77777777" w:rsidR="002B143C" w:rsidRPr="007F0073"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7F0073">
              <w:rPr>
                <w:rFonts w:ascii="Times New Roman" w:eastAsia="Times New Roman" w:hAnsi="Times New Roman" w:cs="Times New Roman"/>
                <w:b/>
                <w:bCs/>
                <w:color w:val="000000"/>
                <w:sz w:val="24"/>
                <w:szCs w:val="24"/>
                <w:lang w:val="en-US"/>
              </w:rPr>
              <w:t>UNIVERSITATEA “ARTIFEX” DIN BUCURE</w:t>
            </w:r>
            <w:r w:rsidRPr="007F0073">
              <w:rPr>
                <w:rFonts w:ascii="Times New Roman" w:eastAsia="Times New Roman" w:hAnsi="Times New Roman" w:cs="Times New Roman"/>
                <w:b/>
                <w:bCs/>
                <w:color w:val="000000"/>
                <w:sz w:val="24"/>
                <w:szCs w:val="24"/>
              </w:rPr>
              <w:t>ŞTI</w:t>
            </w:r>
          </w:p>
        </w:tc>
      </w:tr>
      <w:tr w:rsidR="002B143C" w:rsidRPr="007F0073" w14:paraId="7E58B9CE" w14:textId="77777777" w:rsidTr="00242860">
        <w:trPr>
          <w:trHeight w:val="252"/>
        </w:trPr>
        <w:tc>
          <w:tcPr>
            <w:tcW w:w="4308" w:type="dxa"/>
          </w:tcPr>
          <w:p w14:paraId="6C2B4C87"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1.2 Facultatea</w:t>
            </w:r>
          </w:p>
        </w:tc>
        <w:tc>
          <w:tcPr>
            <w:tcW w:w="6120" w:type="dxa"/>
            <w:vAlign w:val="bottom"/>
          </w:tcPr>
          <w:p w14:paraId="5423D96B" w14:textId="77777777" w:rsidR="002B143C" w:rsidRPr="007F0073" w:rsidRDefault="002B143C" w:rsidP="002B143C">
            <w:pPr>
              <w:spacing w:after="0" w:line="240" w:lineRule="auto"/>
              <w:contextualSpacing/>
              <w:rPr>
                <w:rFonts w:ascii="Times New Roman" w:eastAsia="Calibri" w:hAnsi="Times New Roman" w:cs="Times New Roman"/>
                <w:sz w:val="24"/>
                <w:szCs w:val="24"/>
              </w:rPr>
            </w:pPr>
            <w:r w:rsidRPr="007F0073">
              <w:rPr>
                <w:rFonts w:ascii="Times New Roman" w:eastAsia="Calibri" w:hAnsi="Times New Roman" w:cs="Times New Roman"/>
                <w:b/>
                <w:sz w:val="24"/>
                <w:szCs w:val="24"/>
              </w:rPr>
              <w:t>FINANȚE ȘI CONTABILITATE</w:t>
            </w:r>
          </w:p>
        </w:tc>
      </w:tr>
      <w:tr w:rsidR="002B143C" w:rsidRPr="007F0073" w14:paraId="6CCF8792" w14:textId="77777777" w:rsidTr="00242860">
        <w:tc>
          <w:tcPr>
            <w:tcW w:w="4308" w:type="dxa"/>
          </w:tcPr>
          <w:p w14:paraId="2CDD0F2B"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1.3 Departamentul</w:t>
            </w:r>
          </w:p>
        </w:tc>
        <w:tc>
          <w:tcPr>
            <w:tcW w:w="6120" w:type="dxa"/>
          </w:tcPr>
          <w:p w14:paraId="379BBDDD" w14:textId="77777777" w:rsidR="002B143C" w:rsidRPr="007F0073" w:rsidRDefault="002B143C" w:rsidP="002B143C">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rPr>
              <w:t>FINANȚE-CONTABILITATE</w:t>
            </w:r>
          </w:p>
        </w:tc>
      </w:tr>
      <w:tr w:rsidR="007C2FE0" w:rsidRPr="007F0073" w14:paraId="14D86C08" w14:textId="77777777" w:rsidTr="00242860">
        <w:tc>
          <w:tcPr>
            <w:tcW w:w="4308" w:type="dxa"/>
          </w:tcPr>
          <w:p w14:paraId="7090E665" w14:textId="77777777" w:rsidR="007C2FE0" w:rsidRPr="007F0073" w:rsidRDefault="007C2FE0" w:rsidP="0040404E">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1.4 Domeniul de studii</w:t>
            </w:r>
          </w:p>
        </w:tc>
        <w:tc>
          <w:tcPr>
            <w:tcW w:w="6120" w:type="dxa"/>
          </w:tcPr>
          <w:p w14:paraId="01E3A25D" w14:textId="77777777" w:rsidR="007C2FE0" w:rsidRPr="007F0073" w:rsidRDefault="00B6002B" w:rsidP="008E73D7">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FINANȚE</w:t>
            </w:r>
          </w:p>
        </w:tc>
      </w:tr>
      <w:tr w:rsidR="007C2FE0" w:rsidRPr="007F0073" w14:paraId="4F5F6F92" w14:textId="77777777" w:rsidTr="00242860">
        <w:tc>
          <w:tcPr>
            <w:tcW w:w="4308" w:type="dxa"/>
          </w:tcPr>
          <w:p w14:paraId="4DB522C2" w14:textId="77777777" w:rsidR="007C2FE0" w:rsidRPr="007F0073" w:rsidRDefault="007C2FE0"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1.5 Ciclul de studii</w:t>
            </w:r>
          </w:p>
        </w:tc>
        <w:tc>
          <w:tcPr>
            <w:tcW w:w="6120" w:type="dxa"/>
          </w:tcPr>
          <w:p w14:paraId="390351A1" w14:textId="77777777" w:rsidR="007C2FE0" w:rsidRPr="007F0073" w:rsidRDefault="00E401D6" w:rsidP="008E73D7">
            <w:pPr>
              <w:spacing w:after="0" w:line="240" w:lineRule="auto"/>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lang w:val="en-US"/>
              </w:rPr>
              <w:t>LICEN</w:t>
            </w:r>
            <w:r w:rsidRPr="007F0073">
              <w:rPr>
                <w:rFonts w:ascii="Times New Roman" w:eastAsia="Times New Roman" w:hAnsi="Times New Roman" w:cs="Times New Roman"/>
                <w:b/>
                <w:sz w:val="24"/>
                <w:szCs w:val="24"/>
              </w:rPr>
              <w:t>ȚĂ</w:t>
            </w:r>
          </w:p>
        </w:tc>
      </w:tr>
      <w:tr w:rsidR="007C2FE0" w:rsidRPr="007F0073" w14:paraId="70CA568B" w14:textId="77777777" w:rsidTr="00242860">
        <w:tc>
          <w:tcPr>
            <w:tcW w:w="4308" w:type="dxa"/>
          </w:tcPr>
          <w:p w14:paraId="1B4804F7" w14:textId="77777777" w:rsidR="007C2FE0" w:rsidRPr="007F0073" w:rsidRDefault="007C2FE0" w:rsidP="0040404E">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1.6 Programul de studii / Calificarea</w:t>
            </w:r>
          </w:p>
        </w:tc>
        <w:tc>
          <w:tcPr>
            <w:tcW w:w="6120" w:type="dxa"/>
          </w:tcPr>
          <w:p w14:paraId="34F331CD" w14:textId="77777777" w:rsidR="007C2FE0" w:rsidRPr="007F0073" w:rsidRDefault="00B6002B" w:rsidP="00AD1EB1">
            <w:pPr>
              <w:spacing w:after="0" w:line="240" w:lineRule="auto"/>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FINANȚE ȘI BĂNCI</w:t>
            </w:r>
          </w:p>
        </w:tc>
      </w:tr>
      <w:tr w:rsidR="002B143C" w:rsidRPr="007F0073" w14:paraId="71A9D04F" w14:textId="77777777" w:rsidTr="00242860">
        <w:tc>
          <w:tcPr>
            <w:tcW w:w="4308" w:type="dxa"/>
          </w:tcPr>
          <w:p w14:paraId="1D6700DE"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 xml:space="preserve">1.7 Forma de învăţământ </w:t>
            </w:r>
          </w:p>
        </w:tc>
        <w:tc>
          <w:tcPr>
            <w:tcW w:w="6120" w:type="dxa"/>
          </w:tcPr>
          <w:p w14:paraId="13990D8F" w14:textId="77777777" w:rsidR="002B143C" w:rsidRPr="007F0073" w:rsidRDefault="002B143C" w:rsidP="002B143C">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rPr>
              <w:t xml:space="preserve">IF </w:t>
            </w:r>
            <w:r w:rsidRPr="007F0073">
              <w:rPr>
                <w:rFonts w:ascii="Times New Roman" w:eastAsia="Times New Roman" w:hAnsi="Times New Roman" w:cs="Times New Roman"/>
                <w:b/>
                <w:bCs/>
                <w:sz w:val="24"/>
                <w:szCs w:val="24"/>
              </w:rPr>
              <w:t>(</w:t>
            </w:r>
            <w:r w:rsidRPr="007F0073">
              <w:rPr>
                <w:rFonts w:ascii="Times New Roman" w:eastAsia="Times New Roman" w:hAnsi="Times New Roman" w:cs="Times New Roman"/>
                <w:b/>
                <w:sz w:val="24"/>
                <w:szCs w:val="24"/>
              </w:rPr>
              <w:t>Învăţământ</w:t>
            </w:r>
            <w:r w:rsidRPr="007F0073">
              <w:rPr>
                <w:rFonts w:ascii="Times New Roman" w:eastAsia="Times New Roman" w:hAnsi="Times New Roman" w:cs="Times New Roman"/>
                <w:b/>
                <w:bCs/>
                <w:sz w:val="24"/>
                <w:szCs w:val="24"/>
              </w:rPr>
              <w:t xml:space="preserve"> cu Frecvenţă)</w:t>
            </w:r>
          </w:p>
        </w:tc>
      </w:tr>
      <w:tr w:rsidR="002B143C" w:rsidRPr="007F0073" w14:paraId="27BF3C3A" w14:textId="77777777" w:rsidTr="00242860">
        <w:tc>
          <w:tcPr>
            <w:tcW w:w="4308" w:type="dxa"/>
          </w:tcPr>
          <w:p w14:paraId="1AA94ABB"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1.8 Limba de studiu</w:t>
            </w:r>
          </w:p>
        </w:tc>
        <w:tc>
          <w:tcPr>
            <w:tcW w:w="6120" w:type="dxa"/>
          </w:tcPr>
          <w:p w14:paraId="6BA4AE4A" w14:textId="77777777" w:rsidR="002B143C" w:rsidRPr="007F0073" w:rsidRDefault="002B143C" w:rsidP="002B143C">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Română</w:t>
            </w:r>
          </w:p>
        </w:tc>
      </w:tr>
      <w:tr w:rsidR="002B143C" w:rsidRPr="007F0073" w14:paraId="18BF4357" w14:textId="77777777" w:rsidTr="00242860">
        <w:tc>
          <w:tcPr>
            <w:tcW w:w="4308" w:type="dxa"/>
          </w:tcPr>
          <w:p w14:paraId="6E7653E9"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 xml:space="preserve">1.9 Anul universitar </w:t>
            </w:r>
          </w:p>
        </w:tc>
        <w:tc>
          <w:tcPr>
            <w:tcW w:w="6120" w:type="dxa"/>
          </w:tcPr>
          <w:p w14:paraId="4C7DFF7D" w14:textId="1AAAABFC" w:rsidR="002B143C" w:rsidRPr="007F0073" w:rsidRDefault="00957E92" w:rsidP="003B2021">
            <w:pPr>
              <w:spacing w:after="0" w:line="240" w:lineRule="auto"/>
              <w:rPr>
                <w:rFonts w:ascii="Times New Roman" w:eastAsia="Times New Roman" w:hAnsi="Times New Roman" w:cs="Times New Roman"/>
                <w:b/>
                <w:sz w:val="24"/>
                <w:szCs w:val="24"/>
                <w:lang w:val="it-IT"/>
              </w:rPr>
            </w:pPr>
            <w:r w:rsidRPr="007F0073">
              <w:rPr>
                <w:rFonts w:ascii="Times New Roman" w:eastAsia="Times New Roman" w:hAnsi="Times New Roman" w:cs="Times New Roman"/>
                <w:b/>
                <w:sz w:val="24"/>
                <w:szCs w:val="24"/>
                <w:lang w:val="it-IT"/>
              </w:rPr>
              <w:t>202</w:t>
            </w:r>
            <w:r w:rsidR="00AE2E8C">
              <w:rPr>
                <w:rFonts w:ascii="Times New Roman" w:eastAsia="Times New Roman" w:hAnsi="Times New Roman" w:cs="Times New Roman"/>
                <w:b/>
                <w:sz w:val="24"/>
                <w:szCs w:val="24"/>
                <w:lang w:val="it-IT"/>
              </w:rPr>
              <w:t>4</w:t>
            </w:r>
            <w:r w:rsidR="00660DA3" w:rsidRPr="007F0073">
              <w:rPr>
                <w:rFonts w:ascii="Times New Roman" w:eastAsia="Times New Roman" w:hAnsi="Times New Roman" w:cs="Times New Roman"/>
                <w:b/>
                <w:sz w:val="24"/>
                <w:szCs w:val="24"/>
                <w:lang w:val="it-IT"/>
              </w:rPr>
              <w:t>-20</w:t>
            </w:r>
            <w:r w:rsidR="0040404E" w:rsidRPr="007F0073">
              <w:rPr>
                <w:rFonts w:ascii="Times New Roman" w:eastAsia="Times New Roman" w:hAnsi="Times New Roman" w:cs="Times New Roman"/>
                <w:b/>
                <w:sz w:val="24"/>
                <w:szCs w:val="24"/>
                <w:lang w:val="it-IT"/>
              </w:rPr>
              <w:t>2</w:t>
            </w:r>
            <w:r w:rsidR="00AE2E8C">
              <w:rPr>
                <w:rFonts w:ascii="Times New Roman" w:eastAsia="Times New Roman" w:hAnsi="Times New Roman" w:cs="Times New Roman"/>
                <w:b/>
                <w:sz w:val="24"/>
                <w:szCs w:val="24"/>
                <w:lang w:val="it-IT"/>
              </w:rPr>
              <w:t>5</w:t>
            </w:r>
          </w:p>
        </w:tc>
      </w:tr>
    </w:tbl>
    <w:p w14:paraId="7C872DC7"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p>
    <w:p w14:paraId="68F42EF1" w14:textId="77777777" w:rsidR="002B143C" w:rsidRPr="007F0073" w:rsidRDefault="002B143C" w:rsidP="002B143C">
      <w:pPr>
        <w:spacing w:after="0" w:line="240" w:lineRule="auto"/>
        <w:rPr>
          <w:rFonts w:ascii="Times New Roman" w:eastAsia="Times New Roman" w:hAnsi="Times New Roman" w:cs="Times New Roman"/>
          <w:b/>
          <w:sz w:val="24"/>
          <w:szCs w:val="24"/>
          <w:lang w:val="it-IT"/>
        </w:rPr>
      </w:pPr>
      <w:r w:rsidRPr="007F007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522"/>
        <w:gridCol w:w="1998"/>
        <w:gridCol w:w="360"/>
        <w:gridCol w:w="2160"/>
        <w:gridCol w:w="360"/>
        <w:gridCol w:w="1680"/>
        <w:gridCol w:w="360"/>
      </w:tblGrid>
      <w:tr w:rsidR="002B143C" w:rsidRPr="007F0073" w14:paraId="7897204C" w14:textId="77777777" w:rsidTr="00242860">
        <w:tc>
          <w:tcPr>
            <w:tcW w:w="2645" w:type="dxa"/>
            <w:gridSpan w:val="3"/>
          </w:tcPr>
          <w:p w14:paraId="7AB9B2EE"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2.1 Denumirea disciplinei</w:t>
            </w:r>
          </w:p>
        </w:tc>
        <w:tc>
          <w:tcPr>
            <w:tcW w:w="7783" w:type="dxa"/>
            <w:gridSpan w:val="8"/>
          </w:tcPr>
          <w:p w14:paraId="41125D6E" w14:textId="77777777" w:rsidR="002B143C" w:rsidRPr="007F0073" w:rsidRDefault="0019725B" w:rsidP="00CD6B1A">
            <w:pPr>
              <w:spacing w:after="0" w:line="240" w:lineRule="auto"/>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lang w:val="it-IT"/>
              </w:rPr>
              <w:t>FISCALITATE</w:t>
            </w:r>
          </w:p>
        </w:tc>
      </w:tr>
      <w:tr w:rsidR="002B143C" w:rsidRPr="007F0073" w14:paraId="02240168" w14:textId="77777777" w:rsidTr="00242860">
        <w:tc>
          <w:tcPr>
            <w:tcW w:w="2645" w:type="dxa"/>
            <w:gridSpan w:val="3"/>
            <w:vAlign w:val="center"/>
          </w:tcPr>
          <w:p w14:paraId="58BEED8F" w14:textId="77777777" w:rsidR="002B143C" w:rsidRPr="007F0073"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2.2 Codul disciplinei </w:t>
            </w:r>
          </w:p>
        </w:tc>
        <w:tc>
          <w:tcPr>
            <w:tcW w:w="7783" w:type="dxa"/>
            <w:gridSpan w:val="8"/>
            <w:vAlign w:val="bottom"/>
          </w:tcPr>
          <w:p w14:paraId="2FAC5ACC" w14:textId="77777777" w:rsidR="002B143C" w:rsidRPr="007F0073" w:rsidRDefault="00AD12D5" w:rsidP="00B6002B">
            <w:pPr>
              <w:autoSpaceDE w:val="0"/>
              <w:autoSpaceDN w:val="0"/>
              <w:adjustRightInd w:val="0"/>
              <w:spacing w:after="0" w:line="240" w:lineRule="auto"/>
              <w:rPr>
                <w:rFonts w:ascii="Times New Roman" w:eastAsia="Times New Roman" w:hAnsi="Times New Roman" w:cs="Times New Roman"/>
                <w:b/>
                <w:color w:val="000000"/>
              </w:rPr>
            </w:pPr>
            <w:r w:rsidRPr="007F0073">
              <w:rPr>
                <w:rFonts w:ascii="Times New Roman" w:eastAsia="Times New Roman" w:hAnsi="Times New Roman" w:cs="Times New Roman"/>
                <w:b/>
                <w:color w:val="000000"/>
                <w:sz w:val="24"/>
              </w:rPr>
              <w:t>01</w:t>
            </w:r>
            <w:r w:rsidR="00B6002B" w:rsidRPr="007F0073">
              <w:rPr>
                <w:rFonts w:ascii="Times New Roman" w:eastAsia="Times New Roman" w:hAnsi="Times New Roman" w:cs="Times New Roman"/>
                <w:b/>
                <w:color w:val="000000"/>
                <w:sz w:val="24"/>
              </w:rPr>
              <w:t>1</w:t>
            </w:r>
            <w:r w:rsidR="00CD6B1A" w:rsidRPr="007F0073">
              <w:rPr>
                <w:rFonts w:ascii="Times New Roman" w:eastAsia="Times New Roman" w:hAnsi="Times New Roman" w:cs="Times New Roman"/>
                <w:b/>
                <w:color w:val="000000"/>
                <w:sz w:val="24"/>
              </w:rPr>
              <w:t>1OS</w:t>
            </w:r>
            <w:r w:rsidR="00F467BB" w:rsidRPr="007F0073">
              <w:rPr>
                <w:rFonts w:ascii="Times New Roman" w:eastAsia="Times New Roman" w:hAnsi="Times New Roman" w:cs="Times New Roman"/>
                <w:b/>
                <w:color w:val="000000"/>
                <w:sz w:val="24"/>
              </w:rPr>
              <w:t>22</w:t>
            </w:r>
            <w:r w:rsidR="00F13556" w:rsidRPr="007F0073">
              <w:rPr>
                <w:rFonts w:ascii="Times New Roman" w:eastAsia="Times New Roman" w:hAnsi="Times New Roman" w:cs="Times New Roman"/>
                <w:b/>
                <w:color w:val="000000"/>
                <w:sz w:val="24"/>
              </w:rPr>
              <w:t>0</w:t>
            </w:r>
            <w:r w:rsidRPr="007F0073">
              <w:rPr>
                <w:rFonts w:ascii="Times New Roman" w:eastAsia="Times New Roman" w:hAnsi="Times New Roman" w:cs="Times New Roman"/>
                <w:b/>
                <w:color w:val="000000"/>
                <w:sz w:val="24"/>
              </w:rPr>
              <w:t>3</w:t>
            </w:r>
          </w:p>
        </w:tc>
      </w:tr>
      <w:tr w:rsidR="002B143C" w:rsidRPr="007F0073" w14:paraId="42FD6318" w14:textId="77777777" w:rsidTr="0040404E">
        <w:tc>
          <w:tcPr>
            <w:tcW w:w="3510" w:type="dxa"/>
            <w:gridSpan w:val="5"/>
          </w:tcPr>
          <w:p w14:paraId="3A569639"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it-IT"/>
              </w:rPr>
              <w:t>2.3 Titularul acti</w:t>
            </w:r>
            <w:r w:rsidRPr="007F0073">
              <w:rPr>
                <w:rFonts w:ascii="Times New Roman" w:eastAsia="Times New Roman" w:hAnsi="Times New Roman" w:cs="Times New Roman"/>
                <w:sz w:val="24"/>
                <w:szCs w:val="24"/>
                <w:lang w:val="en-US"/>
              </w:rPr>
              <w:t>vităţilor de curs</w:t>
            </w:r>
          </w:p>
        </w:tc>
        <w:tc>
          <w:tcPr>
            <w:tcW w:w="6918" w:type="dxa"/>
            <w:gridSpan w:val="6"/>
          </w:tcPr>
          <w:p w14:paraId="26CDDF54" w14:textId="77777777" w:rsidR="002B143C" w:rsidRPr="007F0073" w:rsidRDefault="00660DA3" w:rsidP="00513C20">
            <w:pPr>
              <w:spacing w:after="0" w:line="240" w:lineRule="auto"/>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 xml:space="preserve">Conf. </w:t>
            </w:r>
            <w:r w:rsidR="00513C20" w:rsidRPr="007F0073">
              <w:rPr>
                <w:rFonts w:ascii="Times New Roman" w:eastAsia="Times New Roman" w:hAnsi="Times New Roman" w:cs="Times New Roman"/>
                <w:b/>
                <w:sz w:val="24"/>
                <w:szCs w:val="24"/>
                <w:lang w:val="fr-FR"/>
              </w:rPr>
              <w:t>u</w:t>
            </w:r>
            <w:r w:rsidRPr="007F0073">
              <w:rPr>
                <w:rFonts w:ascii="Times New Roman" w:eastAsia="Times New Roman" w:hAnsi="Times New Roman" w:cs="Times New Roman"/>
                <w:b/>
                <w:sz w:val="24"/>
                <w:szCs w:val="24"/>
                <w:lang w:val="fr-FR"/>
              </w:rPr>
              <w:t xml:space="preserve">niv. </w:t>
            </w:r>
            <w:r w:rsidR="00513C20" w:rsidRPr="007F0073">
              <w:rPr>
                <w:rFonts w:ascii="Times New Roman" w:eastAsia="Times New Roman" w:hAnsi="Times New Roman" w:cs="Times New Roman"/>
                <w:b/>
                <w:sz w:val="24"/>
                <w:szCs w:val="24"/>
                <w:lang w:val="fr-FR"/>
              </w:rPr>
              <w:t>d</w:t>
            </w:r>
            <w:r w:rsidRPr="007F0073">
              <w:rPr>
                <w:rFonts w:ascii="Times New Roman" w:eastAsia="Times New Roman" w:hAnsi="Times New Roman" w:cs="Times New Roman"/>
                <w:b/>
                <w:sz w:val="24"/>
                <w:szCs w:val="24"/>
                <w:lang w:val="fr-FR"/>
              </w:rPr>
              <w:t>r. Raluca Andreea MIHALACHE</w:t>
            </w:r>
          </w:p>
        </w:tc>
      </w:tr>
      <w:tr w:rsidR="00F13556" w:rsidRPr="007F0073" w14:paraId="33909861" w14:textId="77777777" w:rsidTr="0040404E">
        <w:tc>
          <w:tcPr>
            <w:tcW w:w="3510" w:type="dxa"/>
            <w:gridSpan w:val="5"/>
          </w:tcPr>
          <w:p w14:paraId="0DCF77CC" w14:textId="77777777" w:rsidR="00F13556" w:rsidRPr="007F0073" w:rsidRDefault="00F13556" w:rsidP="002B143C">
            <w:pPr>
              <w:spacing w:after="0" w:line="240" w:lineRule="auto"/>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2.4 Titularul activităţilor de seminar</w:t>
            </w:r>
          </w:p>
        </w:tc>
        <w:tc>
          <w:tcPr>
            <w:tcW w:w="6918" w:type="dxa"/>
            <w:gridSpan w:val="6"/>
          </w:tcPr>
          <w:p w14:paraId="6B338C0C" w14:textId="77777777" w:rsidR="00F13556" w:rsidRPr="007F0073" w:rsidRDefault="00137C66" w:rsidP="00513C20">
            <w:pPr>
              <w:spacing w:after="0" w:line="240" w:lineRule="auto"/>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 xml:space="preserve">Conf. </w:t>
            </w:r>
            <w:r w:rsidR="00513C20" w:rsidRPr="007F0073">
              <w:rPr>
                <w:rFonts w:ascii="Times New Roman" w:eastAsia="Times New Roman" w:hAnsi="Times New Roman" w:cs="Times New Roman"/>
                <w:b/>
                <w:sz w:val="24"/>
                <w:szCs w:val="24"/>
                <w:lang w:val="fr-FR"/>
              </w:rPr>
              <w:t>u</w:t>
            </w:r>
            <w:r w:rsidRPr="007F0073">
              <w:rPr>
                <w:rFonts w:ascii="Times New Roman" w:eastAsia="Times New Roman" w:hAnsi="Times New Roman" w:cs="Times New Roman"/>
                <w:b/>
                <w:sz w:val="24"/>
                <w:szCs w:val="24"/>
                <w:lang w:val="fr-FR"/>
              </w:rPr>
              <w:t xml:space="preserve">niv. </w:t>
            </w:r>
            <w:r w:rsidR="00513C20" w:rsidRPr="007F0073">
              <w:rPr>
                <w:rFonts w:ascii="Times New Roman" w:eastAsia="Times New Roman" w:hAnsi="Times New Roman" w:cs="Times New Roman"/>
                <w:b/>
                <w:sz w:val="24"/>
                <w:szCs w:val="24"/>
                <w:lang w:val="fr-FR"/>
              </w:rPr>
              <w:t>d</w:t>
            </w:r>
            <w:r w:rsidRPr="007F0073">
              <w:rPr>
                <w:rFonts w:ascii="Times New Roman" w:eastAsia="Times New Roman" w:hAnsi="Times New Roman" w:cs="Times New Roman"/>
                <w:b/>
                <w:sz w:val="24"/>
                <w:szCs w:val="24"/>
                <w:lang w:val="fr-FR"/>
              </w:rPr>
              <w:t>r. Raluca Andreea MIHALACHE</w:t>
            </w:r>
          </w:p>
        </w:tc>
      </w:tr>
      <w:tr w:rsidR="00F13556" w:rsidRPr="007F0073" w14:paraId="2052833B" w14:textId="77777777" w:rsidTr="0040404E">
        <w:tc>
          <w:tcPr>
            <w:tcW w:w="1008" w:type="dxa"/>
          </w:tcPr>
          <w:p w14:paraId="4D3289FE" w14:textId="77777777" w:rsidR="00F13556" w:rsidRPr="007F0073" w:rsidRDefault="00F13556" w:rsidP="002B143C">
            <w:pPr>
              <w:spacing w:after="0" w:line="240" w:lineRule="auto"/>
              <w:ind w:right="-189"/>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2.5 Anul </w:t>
            </w:r>
          </w:p>
          <w:p w14:paraId="26E4BD6D" w14:textId="77777777" w:rsidR="00F13556" w:rsidRPr="007F0073" w:rsidRDefault="00F13556" w:rsidP="002B143C">
            <w:pPr>
              <w:spacing w:after="0" w:line="240" w:lineRule="auto"/>
              <w:ind w:right="-189"/>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de studiu</w:t>
            </w:r>
          </w:p>
        </w:tc>
        <w:tc>
          <w:tcPr>
            <w:tcW w:w="540" w:type="dxa"/>
          </w:tcPr>
          <w:p w14:paraId="3043C482" w14:textId="77777777" w:rsidR="00F13556" w:rsidRPr="007F0073" w:rsidRDefault="00F467BB" w:rsidP="002B143C">
            <w:pPr>
              <w:spacing w:after="0" w:line="240" w:lineRule="auto"/>
              <w:rPr>
                <w:rFonts w:ascii="Times New Roman" w:eastAsia="Times New Roman" w:hAnsi="Times New Roman" w:cs="Times New Roman"/>
                <w:b/>
                <w:sz w:val="24"/>
                <w:szCs w:val="24"/>
                <w:lang w:val="pt-BR"/>
              </w:rPr>
            </w:pPr>
            <w:r w:rsidRPr="007F0073">
              <w:rPr>
                <w:rFonts w:ascii="Times New Roman" w:eastAsia="Times New Roman" w:hAnsi="Times New Roman" w:cs="Times New Roman"/>
                <w:b/>
                <w:sz w:val="24"/>
                <w:szCs w:val="24"/>
                <w:lang w:val="pt-BR"/>
              </w:rPr>
              <w:t>II</w:t>
            </w:r>
          </w:p>
        </w:tc>
        <w:tc>
          <w:tcPr>
            <w:tcW w:w="1440" w:type="dxa"/>
            <w:gridSpan w:val="2"/>
          </w:tcPr>
          <w:p w14:paraId="32D674C3" w14:textId="77777777" w:rsidR="00F13556" w:rsidRPr="007F0073" w:rsidRDefault="00F13556" w:rsidP="002B143C">
            <w:pPr>
              <w:spacing w:after="0" w:line="240" w:lineRule="auto"/>
              <w:ind w:left="-82" w:right="-164"/>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 2.6 Semestrul</w:t>
            </w:r>
          </w:p>
        </w:tc>
        <w:tc>
          <w:tcPr>
            <w:tcW w:w="522" w:type="dxa"/>
          </w:tcPr>
          <w:p w14:paraId="684A25E5" w14:textId="022934E1" w:rsidR="00F13556" w:rsidRPr="007F0073" w:rsidRDefault="00AE2E8C" w:rsidP="002B143C">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1998" w:type="dxa"/>
          </w:tcPr>
          <w:p w14:paraId="7F9C9FD9" w14:textId="77777777" w:rsidR="00F13556" w:rsidRPr="007F0073" w:rsidRDefault="00F13556" w:rsidP="002B143C">
            <w:pPr>
              <w:spacing w:after="0" w:line="240" w:lineRule="auto"/>
              <w:ind w:left="-80" w:right="-122"/>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 2.7 Tipul de evaluare</w:t>
            </w:r>
          </w:p>
          <w:p w14:paraId="36AD49FC" w14:textId="77777777" w:rsidR="00F13556" w:rsidRPr="007F0073" w:rsidRDefault="00F13556" w:rsidP="002B143C">
            <w:pPr>
              <w:spacing w:after="0" w:line="240" w:lineRule="auto"/>
              <w:ind w:left="-80" w:right="-122"/>
              <w:jc w:val="center"/>
              <w:rPr>
                <w:rFonts w:ascii="Times New Roman" w:eastAsia="Times New Roman" w:hAnsi="Times New Roman" w:cs="Times New Roman"/>
                <w:bCs/>
                <w:i/>
                <w:sz w:val="20"/>
                <w:szCs w:val="20"/>
              </w:rPr>
            </w:pPr>
            <w:r w:rsidRPr="007F0073">
              <w:rPr>
                <w:rFonts w:ascii="Times New Roman" w:eastAsia="Times New Roman" w:hAnsi="Times New Roman" w:cs="Times New Roman"/>
                <w:i/>
                <w:sz w:val="20"/>
                <w:szCs w:val="20"/>
              </w:rPr>
              <w:t>(</w:t>
            </w:r>
            <w:r w:rsidRPr="007F0073">
              <w:rPr>
                <w:rFonts w:ascii="Times New Roman" w:eastAsia="Times New Roman" w:hAnsi="Times New Roman" w:cs="Times New Roman"/>
                <w:b/>
                <w:bCs/>
                <w:i/>
                <w:sz w:val="20"/>
                <w:szCs w:val="20"/>
              </w:rPr>
              <w:t xml:space="preserve">E - </w:t>
            </w:r>
            <w:r w:rsidRPr="007F0073">
              <w:rPr>
                <w:rFonts w:ascii="Times New Roman" w:eastAsia="Times New Roman" w:hAnsi="Times New Roman" w:cs="Times New Roman"/>
                <w:bCs/>
                <w:i/>
                <w:sz w:val="20"/>
                <w:szCs w:val="20"/>
              </w:rPr>
              <w:t xml:space="preserve">examen / </w:t>
            </w:r>
            <w:r w:rsidRPr="007F0073">
              <w:rPr>
                <w:rFonts w:ascii="Times New Roman" w:eastAsia="Times New Roman" w:hAnsi="Times New Roman" w:cs="Times New Roman"/>
                <w:b/>
                <w:bCs/>
                <w:i/>
                <w:sz w:val="20"/>
                <w:szCs w:val="20"/>
              </w:rPr>
              <w:t xml:space="preserve">V - </w:t>
            </w:r>
            <w:r w:rsidRPr="007F0073">
              <w:rPr>
                <w:rFonts w:ascii="Times New Roman" w:eastAsia="Times New Roman" w:hAnsi="Times New Roman" w:cs="Times New Roman"/>
                <w:bCs/>
                <w:i/>
                <w:sz w:val="20"/>
                <w:szCs w:val="20"/>
              </w:rPr>
              <w:t xml:space="preserve"> verificare</w:t>
            </w:r>
          </w:p>
          <w:p w14:paraId="30FC0FA8" w14:textId="77777777" w:rsidR="00F13556" w:rsidRPr="007F0073" w:rsidRDefault="00F13556" w:rsidP="002B143C">
            <w:pPr>
              <w:spacing w:after="0" w:line="240" w:lineRule="auto"/>
              <w:ind w:left="-80" w:right="-122"/>
              <w:jc w:val="center"/>
              <w:rPr>
                <w:rFonts w:ascii="Times New Roman" w:eastAsia="Times New Roman" w:hAnsi="Times New Roman" w:cs="Times New Roman"/>
                <w:sz w:val="20"/>
                <w:szCs w:val="20"/>
                <w:lang w:val="pt-BR"/>
              </w:rPr>
            </w:pPr>
            <w:r w:rsidRPr="007F0073">
              <w:rPr>
                <w:rFonts w:ascii="Times New Roman" w:eastAsia="Times New Roman" w:hAnsi="Times New Roman" w:cs="Times New Roman"/>
                <w:bCs/>
                <w:i/>
                <w:sz w:val="20"/>
                <w:szCs w:val="20"/>
              </w:rPr>
              <w:t xml:space="preserve">  /</w:t>
            </w:r>
            <w:r w:rsidRPr="007F0073">
              <w:rPr>
                <w:rFonts w:ascii="Times New Roman" w:eastAsia="Times New Roman" w:hAnsi="Times New Roman" w:cs="Times New Roman"/>
                <w:b/>
                <w:bCs/>
                <w:i/>
                <w:sz w:val="20"/>
                <w:szCs w:val="20"/>
              </w:rPr>
              <w:t xml:space="preserve"> C - </w:t>
            </w:r>
            <w:r w:rsidRPr="007F0073">
              <w:rPr>
                <w:rFonts w:ascii="Times New Roman" w:eastAsia="Times New Roman" w:hAnsi="Times New Roman" w:cs="Times New Roman"/>
                <w:bCs/>
                <w:i/>
                <w:sz w:val="20"/>
                <w:szCs w:val="20"/>
              </w:rPr>
              <w:t>colocviu</w:t>
            </w:r>
            <w:r w:rsidRPr="007F0073">
              <w:rPr>
                <w:rFonts w:ascii="Times New Roman" w:eastAsia="Times New Roman" w:hAnsi="Times New Roman" w:cs="Times New Roman"/>
                <w:i/>
                <w:sz w:val="20"/>
                <w:szCs w:val="20"/>
              </w:rPr>
              <w:t>)</w:t>
            </w:r>
          </w:p>
        </w:tc>
        <w:tc>
          <w:tcPr>
            <w:tcW w:w="360" w:type="dxa"/>
          </w:tcPr>
          <w:p w14:paraId="50F161F8" w14:textId="77777777" w:rsidR="00F13556" w:rsidRPr="007F0073" w:rsidRDefault="00F13556" w:rsidP="002B143C">
            <w:pPr>
              <w:spacing w:after="0" w:line="240" w:lineRule="auto"/>
              <w:jc w:val="center"/>
              <w:rPr>
                <w:rFonts w:ascii="Times New Roman" w:eastAsia="Times New Roman" w:hAnsi="Times New Roman" w:cs="Times New Roman"/>
                <w:b/>
                <w:sz w:val="24"/>
                <w:szCs w:val="24"/>
                <w:lang w:val="pt-BR"/>
              </w:rPr>
            </w:pPr>
            <w:r w:rsidRPr="007F0073">
              <w:rPr>
                <w:rFonts w:ascii="Times New Roman" w:eastAsia="Times New Roman" w:hAnsi="Times New Roman" w:cs="Times New Roman"/>
                <w:b/>
                <w:sz w:val="24"/>
                <w:szCs w:val="24"/>
                <w:lang w:val="pt-BR"/>
              </w:rPr>
              <w:t>E</w:t>
            </w:r>
          </w:p>
        </w:tc>
        <w:tc>
          <w:tcPr>
            <w:tcW w:w="2160" w:type="dxa"/>
          </w:tcPr>
          <w:p w14:paraId="57483AF0" w14:textId="77777777" w:rsidR="00F13556" w:rsidRPr="007F0073" w:rsidRDefault="00F13556" w:rsidP="002B143C">
            <w:pPr>
              <w:spacing w:after="0" w:line="240" w:lineRule="auto"/>
              <w:ind w:left="-38" w:right="-136"/>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2.8 Regimul disciplinei</w:t>
            </w:r>
          </w:p>
          <w:p w14:paraId="0909ECD9" w14:textId="77777777" w:rsidR="00F13556" w:rsidRPr="007F0073" w:rsidRDefault="00F13556" w:rsidP="002B143C">
            <w:pPr>
              <w:spacing w:before="60" w:after="0" w:line="240" w:lineRule="auto"/>
              <w:ind w:left="-40" w:right="-136"/>
              <w:rPr>
                <w:rFonts w:ascii="Times New Roman" w:eastAsia="Times New Roman" w:hAnsi="Times New Roman" w:cs="Times New Roman"/>
                <w:bCs/>
                <w:sz w:val="20"/>
                <w:szCs w:val="20"/>
              </w:rPr>
            </w:pPr>
            <w:r w:rsidRPr="007F0073">
              <w:rPr>
                <w:rFonts w:ascii="Times New Roman" w:eastAsia="Times New Roman" w:hAnsi="Times New Roman" w:cs="Times New Roman"/>
                <w:bCs/>
                <w:sz w:val="20"/>
                <w:szCs w:val="20"/>
              </w:rPr>
              <w:t>(</w:t>
            </w:r>
            <w:r w:rsidRPr="007F0073">
              <w:rPr>
                <w:rFonts w:ascii="Times New Roman" w:eastAsia="Times New Roman" w:hAnsi="Times New Roman" w:cs="Times New Roman"/>
                <w:b/>
                <w:bCs/>
                <w:sz w:val="20"/>
                <w:szCs w:val="20"/>
              </w:rPr>
              <w:t xml:space="preserve">O </w:t>
            </w:r>
            <w:r w:rsidRPr="007F0073">
              <w:rPr>
                <w:rFonts w:ascii="Times New Roman" w:eastAsia="Times New Roman" w:hAnsi="Times New Roman" w:cs="Times New Roman"/>
                <w:bCs/>
                <w:sz w:val="20"/>
                <w:szCs w:val="20"/>
              </w:rPr>
              <w:t xml:space="preserve">- obligatorie, </w:t>
            </w:r>
          </w:p>
          <w:p w14:paraId="5CCFE446" w14:textId="77777777" w:rsidR="00F13556" w:rsidRPr="007F0073" w:rsidRDefault="00F13556" w:rsidP="002B143C">
            <w:pPr>
              <w:spacing w:before="60" w:after="0" w:line="240" w:lineRule="auto"/>
              <w:ind w:left="-40" w:right="-136"/>
              <w:rPr>
                <w:rFonts w:ascii="Times New Roman" w:eastAsia="Times New Roman" w:hAnsi="Times New Roman" w:cs="Times New Roman"/>
                <w:sz w:val="24"/>
                <w:szCs w:val="24"/>
                <w:lang w:val="fr-FR"/>
              </w:rPr>
            </w:pPr>
            <w:r w:rsidRPr="007F0073">
              <w:rPr>
                <w:rFonts w:ascii="Times New Roman" w:eastAsia="Times New Roman" w:hAnsi="Times New Roman" w:cs="Times New Roman"/>
                <w:b/>
                <w:bCs/>
                <w:sz w:val="20"/>
                <w:szCs w:val="20"/>
              </w:rPr>
              <w:t xml:space="preserve">A </w:t>
            </w:r>
            <w:r w:rsidRPr="007F0073">
              <w:rPr>
                <w:rFonts w:ascii="Times New Roman" w:eastAsia="Times New Roman" w:hAnsi="Times New Roman" w:cs="Times New Roman"/>
                <w:bCs/>
                <w:sz w:val="20"/>
                <w:szCs w:val="20"/>
              </w:rPr>
              <w:t xml:space="preserve">- opţională, </w:t>
            </w:r>
            <w:r w:rsidRPr="007F0073">
              <w:rPr>
                <w:rFonts w:ascii="Times New Roman" w:eastAsia="Times New Roman" w:hAnsi="Times New Roman" w:cs="Times New Roman"/>
                <w:b/>
                <w:bCs/>
                <w:sz w:val="20"/>
                <w:szCs w:val="20"/>
              </w:rPr>
              <w:t>F</w:t>
            </w:r>
            <w:r w:rsidRPr="007F0073">
              <w:rPr>
                <w:rFonts w:ascii="Times New Roman" w:eastAsia="Times New Roman" w:hAnsi="Times New Roman" w:cs="Times New Roman"/>
                <w:bCs/>
                <w:sz w:val="20"/>
                <w:szCs w:val="20"/>
              </w:rPr>
              <w:t>- facultativă)</w:t>
            </w:r>
          </w:p>
        </w:tc>
        <w:tc>
          <w:tcPr>
            <w:tcW w:w="360" w:type="dxa"/>
          </w:tcPr>
          <w:p w14:paraId="2E75280C" w14:textId="77777777" w:rsidR="00F13556" w:rsidRPr="007F0073" w:rsidRDefault="00F13556" w:rsidP="002B143C">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O</w:t>
            </w:r>
          </w:p>
        </w:tc>
        <w:tc>
          <w:tcPr>
            <w:tcW w:w="1680" w:type="dxa"/>
          </w:tcPr>
          <w:p w14:paraId="5F8E2D4C" w14:textId="77777777" w:rsidR="00F13556" w:rsidRPr="007F0073" w:rsidRDefault="00F13556" w:rsidP="002B143C">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sz w:val="24"/>
                <w:szCs w:val="24"/>
                <w:lang w:val="en-US"/>
              </w:rPr>
              <w:t>2.9 Numărul de credite ECTS</w:t>
            </w:r>
          </w:p>
        </w:tc>
        <w:tc>
          <w:tcPr>
            <w:tcW w:w="360" w:type="dxa"/>
          </w:tcPr>
          <w:p w14:paraId="6C6CADC0" w14:textId="77777777" w:rsidR="00F13556" w:rsidRPr="007F0073" w:rsidRDefault="00B6002B"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5</w:t>
            </w:r>
          </w:p>
        </w:tc>
      </w:tr>
    </w:tbl>
    <w:p w14:paraId="1881383E"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p>
    <w:p w14:paraId="305752C7"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b/>
          <w:sz w:val="24"/>
          <w:szCs w:val="24"/>
          <w:lang w:val="en-US"/>
        </w:rPr>
        <w:t>3. Timpul total estimat</w:t>
      </w:r>
      <w:r w:rsidRPr="007F0073">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7F0073" w14:paraId="53ED411E" w14:textId="77777777" w:rsidTr="00242860">
        <w:tc>
          <w:tcPr>
            <w:tcW w:w="3888" w:type="dxa"/>
          </w:tcPr>
          <w:p w14:paraId="210F753C"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3.1 Număr de ore pe săptămână</w:t>
            </w:r>
          </w:p>
        </w:tc>
        <w:tc>
          <w:tcPr>
            <w:tcW w:w="474" w:type="dxa"/>
          </w:tcPr>
          <w:p w14:paraId="69114993" w14:textId="77777777" w:rsidR="002B143C" w:rsidRPr="007F0073" w:rsidRDefault="00F13556" w:rsidP="002B143C">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4</w:t>
            </w:r>
          </w:p>
        </w:tc>
        <w:tc>
          <w:tcPr>
            <w:tcW w:w="2104" w:type="dxa"/>
            <w:gridSpan w:val="2"/>
          </w:tcPr>
          <w:p w14:paraId="574070E1" w14:textId="77777777" w:rsidR="002B143C" w:rsidRPr="007F0073" w:rsidRDefault="002B143C" w:rsidP="002B143C">
            <w:pPr>
              <w:spacing w:after="0" w:line="240" w:lineRule="auto"/>
              <w:ind w:right="-189"/>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 xml:space="preserve">din care: </w:t>
            </w:r>
          </w:p>
          <w:p w14:paraId="5E3757D4" w14:textId="77777777" w:rsidR="002B143C" w:rsidRPr="007F0073" w:rsidRDefault="002B143C" w:rsidP="002B143C">
            <w:pPr>
              <w:spacing w:after="0" w:line="240" w:lineRule="auto"/>
              <w:ind w:right="-189"/>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3.2 curs</w:t>
            </w:r>
          </w:p>
        </w:tc>
        <w:tc>
          <w:tcPr>
            <w:tcW w:w="591" w:type="dxa"/>
          </w:tcPr>
          <w:p w14:paraId="0C315608" w14:textId="77777777" w:rsidR="002B143C" w:rsidRPr="007F0073" w:rsidRDefault="00F13556"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w:t>
            </w:r>
          </w:p>
        </w:tc>
        <w:tc>
          <w:tcPr>
            <w:tcW w:w="2291" w:type="dxa"/>
          </w:tcPr>
          <w:p w14:paraId="5BBE279A" w14:textId="77777777" w:rsidR="002B143C" w:rsidRPr="007F0073" w:rsidRDefault="002B143C" w:rsidP="002B143C">
            <w:pPr>
              <w:spacing w:after="0" w:line="240" w:lineRule="auto"/>
              <w:ind w:right="-170"/>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3.3 seminar / laborator</w:t>
            </w:r>
          </w:p>
        </w:tc>
        <w:tc>
          <w:tcPr>
            <w:tcW w:w="1080" w:type="dxa"/>
          </w:tcPr>
          <w:p w14:paraId="29022FB7" w14:textId="77777777" w:rsidR="002B143C" w:rsidRPr="007F0073" w:rsidRDefault="0040404E"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w:t>
            </w:r>
          </w:p>
        </w:tc>
      </w:tr>
      <w:tr w:rsidR="002B143C" w:rsidRPr="007F0073" w14:paraId="4A5A7C75" w14:textId="77777777" w:rsidTr="00242860">
        <w:tc>
          <w:tcPr>
            <w:tcW w:w="3888" w:type="dxa"/>
          </w:tcPr>
          <w:p w14:paraId="4FE7FA3C"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3.4 Numărul de săptămâni</w:t>
            </w:r>
          </w:p>
        </w:tc>
        <w:tc>
          <w:tcPr>
            <w:tcW w:w="474" w:type="dxa"/>
          </w:tcPr>
          <w:p w14:paraId="11779D93" w14:textId="77777777" w:rsidR="002B143C" w:rsidRPr="007F0073" w:rsidRDefault="00F467BB"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11</w:t>
            </w:r>
          </w:p>
        </w:tc>
        <w:tc>
          <w:tcPr>
            <w:tcW w:w="6066" w:type="dxa"/>
            <w:gridSpan w:val="5"/>
          </w:tcPr>
          <w:p w14:paraId="34E4D8B6" w14:textId="77777777" w:rsidR="002B143C" w:rsidRPr="007F0073"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7F0073" w14:paraId="33405D72" w14:textId="77777777" w:rsidTr="00242860">
        <w:tc>
          <w:tcPr>
            <w:tcW w:w="3888" w:type="dxa"/>
            <w:shd w:val="clear" w:color="auto" w:fill="D9D9D9"/>
          </w:tcPr>
          <w:p w14:paraId="0C657324" w14:textId="77777777" w:rsidR="002B143C" w:rsidRPr="007F0073" w:rsidRDefault="002B143C" w:rsidP="002B143C">
            <w:pPr>
              <w:spacing w:after="0" w:line="240" w:lineRule="auto"/>
              <w:ind w:right="-192"/>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2AFEEF5E" w14:textId="77777777" w:rsidR="002B143C" w:rsidRPr="007F0073" w:rsidRDefault="00F467BB" w:rsidP="0040404E">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44</w:t>
            </w:r>
          </w:p>
        </w:tc>
        <w:tc>
          <w:tcPr>
            <w:tcW w:w="2104" w:type="dxa"/>
            <w:gridSpan w:val="2"/>
            <w:shd w:val="clear" w:color="auto" w:fill="D9D9D9"/>
          </w:tcPr>
          <w:p w14:paraId="1131A0F9" w14:textId="77777777" w:rsidR="002B143C" w:rsidRPr="007F0073" w:rsidRDefault="002B143C" w:rsidP="002B143C">
            <w:pPr>
              <w:spacing w:after="0" w:line="240" w:lineRule="auto"/>
              <w:ind w:right="-178"/>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 xml:space="preserve">din care: </w:t>
            </w:r>
          </w:p>
          <w:p w14:paraId="37F9304C" w14:textId="77777777" w:rsidR="002B143C" w:rsidRPr="007F0073" w:rsidRDefault="002B143C" w:rsidP="002B143C">
            <w:pPr>
              <w:spacing w:after="0" w:line="240" w:lineRule="auto"/>
              <w:ind w:right="-178"/>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3.6 curs</w:t>
            </w:r>
          </w:p>
        </w:tc>
        <w:tc>
          <w:tcPr>
            <w:tcW w:w="591" w:type="dxa"/>
            <w:shd w:val="clear" w:color="auto" w:fill="D9D9D9"/>
          </w:tcPr>
          <w:p w14:paraId="6DBEA428" w14:textId="77777777" w:rsidR="002B143C" w:rsidRPr="007F0073" w:rsidRDefault="00F467BB" w:rsidP="00F13556">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22</w:t>
            </w:r>
          </w:p>
        </w:tc>
        <w:tc>
          <w:tcPr>
            <w:tcW w:w="2291" w:type="dxa"/>
            <w:shd w:val="clear" w:color="auto" w:fill="D9D9D9"/>
          </w:tcPr>
          <w:p w14:paraId="45AC767C" w14:textId="77777777" w:rsidR="002B143C" w:rsidRPr="007F0073" w:rsidRDefault="002B143C" w:rsidP="002B143C">
            <w:pPr>
              <w:spacing w:after="0" w:line="240" w:lineRule="auto"/>
              <w:ind w:right="-128"/>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3.7 seminar / laborator</w:t>
            </w:r>
          </w:p>
        </w:tc>
        <w:tc>
          <w:tcPr>
            <w:tcW w:w="1080" w:type="dxa"/>
            <w:shd w:val="clear" w:color="auto" w:fill="D9D9D9"/>
          </w:tcPr>
          <w:p w14:paraId="044A58E1" w14:textId="77777777" w:rsidR="002B143C" w:rsidRPr="007F0073" w:rsidRDefault="00F467BB"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22</w:t>
            </w:r>
          </w:p>
        </w:tc>
      </w:tr>
      <w:tr w:rsidR="002B143C" w:rsidRPr="007F0073" w14:paraId="00530411" w14:textId="77777777" w:rsidTr="00242860">
        <w:tc>
          <w:tcPr>
            <w:tcW w:w="9348" w:type="dxa"/>
            <w:gridSpan w:val="6"/>
          </w:tcPr>
          <w:p w14:paraId="474DB09C" w14:textId="77777777" w:rsidR="002B143C" w:rsidRPr="007F0073" w:rsidRDefault="002B143C" w:rsidP="0040404E">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b/>
                <w:i/>
                <w:sz w:val="24"/>
                <w:szCs w:val="24"/>
                <w:lang w:val="en-US"/>
              </w:rPr>
              <w:t>Distribuţia fondului de timp</w:t>
            </w:r>
            <w:r w:rsidRPr="007F0073">
              <w:rPr>
                <w:rFonts w:ascii="Times New Roman" w:eastAsia="Times New Roman" w:hAnsi="Times New Roman" w:cs="Times New Roman"/>
                <w:sz w:val="24"/>
                <w:szCs w:val="24"/>
                <w:lang w:val="en-US"/>
              </w:rPr>
              <w:t>:</w:t>
            </w:r>
          </w:p>
        </w:tc>
        <w:tc>
          <w:tcPr>
            <w:tcW w:w="1080" w:type="dxa"/>
          </w:tcPr>
          <w:p w14:paraId="0A7D347B" w14:textId="77777777" w:rsidR="002B143C" w:rsidRPr="007F0073" w:rsidRDefault="002B143C" w:rsidP="002B143C">
            <w:pPr>
              <w:spacing w:after="0" w:line="240" w:lineRule="auto"/>
              <w:jc w:val="center"/>
              <w:rPr>
                <w:rFonts w:ascii="Times New Roman" w:eastAsia="Times New Roman" w:hAnsi="Times New Roman" w:cs="Times New Roman"/>
                <w:b/>
                <w:i/>
                <w:sz w:val="24"/>
                <w:szCs w:val="24"/>
                <w:lang w:val="en-US"/>
              </w:rPr>
            </w:pPr>
            <w:r w:rsidRPr="007F0073">
              <w:rPr>
                <w:rFonts w:ascii="Times New Roman" w:eastAsia="Times New Roman" w:hAnsi="Times New Roman" w:cs="Times New Roman"/>
                <w:b/>
                <w:i/>
                <w:sz w:val="24"/>
                <w:szCs w:val="24"/>
                <w:lang w:val="en-US"/>
              </w:rPr>
              <w:t>ore</w:t>
            </w:r>
          </w:p>
        </w:tc>
      </w:tr>
      <w:tr w:rsidR="002B143C" w:rsidRPr="007F0073" w14:paraId="580EAB19" w14:textId="77777777" w:rsidTr="00242860">
        <w:tc>
          <w:tcPr>
            <w:tcW w:w="9348" w:type="dxa"/>
            <w:gridSpan w:val="6"/>
          </w:tcPr>
          <w:p w14:paraId="0BCFA831" w14:textId="77777777" w:rsidR="002B143C" w:rsidRPr="007F0073" w:rsidRDefault="002B143C" w:rsidP="002B143C">
            <w:pPr>
              <w:spacing w:after="0" w:line="240" w:lineRule="auto"/>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Studiul după manual, suport de curs, bibliografie şi notiţe</w:t>
            </w:r>
          </w:p>
        </w:tc>
        <w:tc>
          <w:tcPr>
            <w:tcW w:w="1080" w:type="dxa"/>
          </w:tcPr>
          <w:p w14:paraId="38741321" w14:textId="77777777" w:rsidR="002B143C" w:rsidRPr="007F0073" w:rsidRDefault="000135D6" w:rsidP="00F467BB">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4</w:t>
            </w:r>
            <w:r w:rsidR="00B6002B" w:rsidRPr="007F0073">
              <w:rPr>
                <w:rFonts w:ascii="Times New Roman" w:eastAsia="Times New Roman" w:hAnsi="Times New Roman" w:cs="Times New Roman"/>
                <w:b/>
                <w:sz w:val="24"/>
                <w:szCs w:val="24"/>
                <w:lang w:val="fr-FR"/>
              </w:rPr>
              <w:t>1</w:t>
            </w:r>
          </w:p>
        </w:tc>
      </w:tr>
      <w:tr w:rsidR="002B143C" w:rsidRPr="007F0073" w14:paraId="11702320" w14:textId="77777777" w:rsidTr="00242860">
        <w:tc>
          <w:tcPr>
            <w:tcW w:w="9348" w:type="dxa"/>
            <w:gridSpan w:val="6"/>
          </w:tcPr>
          <w:p w14:paraId="45C6D1FF" w14:textId="77777777" w:rsidR="002B143C" w:rsidRPr="007F0073" w:rsidRDefault="002B143C" w:rsidP="002B143C">
            <w:pPr>
              <w:spacing w:after="0" w:line="240" w:lineRule="auto"/>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7772FD66" w14:textId="77777777" w:rsidR="002B143C" w:rsidRPr="007F0073" w:rsidRDefault="00B6002B" w:rsidP="002B143C">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2</w:t>
            </w:r>
            <w:r w:rsidR="00AD12D5" w:rsidRPr="007F0073">
              <w:rPr>
                <w:rFonts w:ascii="Times New Roman" w:eastAsia="Times New Roman" w:hAnsi="Times New Roman" w:cs="Times New Roman"/>
                <w:b/>
                <w:sz w:val="24"/>
                <w:szCs w:val="24"/>
                <w:lang w:val="fr-FR"/>
              </w:rPr>
              <w:t>8</w:t>
            </w:r>
          </w:p>
        </w:tc>
      </w:tr>
      <w:tr w:rsidR="002B143C" w:rsidRPr="007F0073" w14:paraId="2D16E7D3" w14:textId="77777777" w:rsidTr="00242860">
        <w:tc>
          <w:tcPr>
            <w:tcW w:w="9348" w:type="dxa"/>
            <w:gridSpan w:val="6"/>
          </w:tcPr>
          <w:p w14:paraId="160039DA"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21B80EA7" w14:textId="77777777" w:rsidR="002B143C" w:rsidRPr="007F0073" w:rsidRDefault="00B6002B" w:rsidP="00CD6B1A">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8</w:t>
            </w:r>
          </w:p>
        </w:tc>
      </w:tr>
      <w:tr w:rsidR="002B143C" w:rsidRPr="007F0073" w14:paraId="66EE3465" w14:textId="77777777" w:rsidTr="00242860">
        <w:tc>
          <w:tcPr>
            <w:tcW w:w="9348" w:type="dxa"/>
            <w:gridSpan w:val="6"/>
          </w:tcPr>
          <w:p w14:paraId="62C8443F"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Tutoriat</w:t>
            </w:r>
            <w:r w:rsidR="00C90E3F" w:rsidRPr="007F0073">
              <w:rPr>
                <w:rFonts w:ascii="Times New Roman" w:eastAsia="Times New Roman" w:hAnsi="Times New Roman" w:cs="Times New Roman"/>
                <w:sz w:val="24"/>
                <w:szCs w:val="24"/>
                <w:lang w:val="en-US"/>
              </w:rPr>
              <w:t>/Consultații</w:t>
            </w:r>
          </w:p>
        </w:tc>
        <w:tc>
          <w:tcPr>
            <w:tcW w:w="1080" w:type="dxa"/>
          </w:tcPr>
          <w:p w14:paraId="37EF0060" w14:textId="77777777" w:rsidR="002B143C" w:rsidRPr="007F0073" w:rsidRDefault="00CD6B1A"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w:t>
            </w:r>
          </w:p>
        </w:tc>
      </w:tr>
      <w:tr w:rsidR="002B143C" w:rsidRPr="007F0073" w14:paraId="29019CAB" w14:textId="77777777" w:rsidTr="00242860">
        <w:tc>
          <w:tcPr>
            <w:tcW w:w="9348" w:type="dxa"/>
            <w:gridSpan w:val="6"/>
          </w:tcPr>
          <w:p w14:paraId="5B5CF882"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 xml:space="preserve">Examinări </w:t>
            </w:r>
          </w:p>
        </w:tc>
        <w:tc>
          <w:tcPr>
            <w:tcW w:w="1080" w:type="dxa"/>
          </w:tcPr>
          <w:p w14:paraId="18B669B2" w14:textId="77777777" w:rsidR="002B143C" w:rsidRPr="007F0073" w:rsidRDefault="00CD6B1A" w:rsidP="002B143C">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w:t>
            </w:r>
          </w:p>
        </w:tc>
      </w:tr>
      <w:tr w:rsidR="002B143C" w:rsidRPr="007F0073" w14:paraId="4B7F54F9" w14:textId="77777777" w:rsidTr="00242860">
        <w:tc>
          <w:tcPr>
            <w:tcW w:w="9348" w:type="dxa"/>
            <w:gridSpan w:val="6"/>
          </w:tcPr>
          <w:p w14:paraId="3DE41F24"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Alte activităţi: ..................</w:t>
            </w:r>
          </w:p>
        </w:tc>
        <w:tc>
          <w:tcPr>
            <w:tcW w:w="1080" w:type="dxa"/>
          </w:tcPr>
          <w:p w14:paraId="738B8BCE" w14:textId="77777777" w:rsidR="002B143C" w:rsidRPr="007F0073"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7F0073" w14:paraId="18DACD32" w14:textId="77777777" w:rsidTr="00242860">
        <w:trPr>
          <w:gridAfter w:val="3"/>
          <w:wAfter w:w="3962" w:type="dxa"/>
        </w:trPr>
        <w:tc>
          <w:tcPr>
            <w:tcW w:w="5628" w:type="dxa"/>
            <w:gridSpan w:val="3"/>
            <w:shd w:val="clear" w:color="auto" w:fill="D9D9D9"/>
          </w:tcPr>
          <w:p w14:paraId="6EEBA71A"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3.7 Total ore studiu individual</w:t>
            </w:r>
          </w:p>
        </w:tc>
        <w:tc>
          <w:tcPr>
            <w:tcW w:w="838" w:type="dxa"/>
            <w:shd w:val="clear" w:color="auto" w:fill="D9D9D9"/>
          </w:tcPr>
          <w:p w14:paraId="617677B2" w14:textId="77777777" w:rsidR="002B143C" w:rsidRPr="007F0073" w:rsidRDefault="00B6002B" w:rsidP="0040404E">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81</w:t>
            </w:r>
          </w:p>
        </w:tc>
      </w:tr>
      <w:tr w:rsidR="002B143C" w:rsidRPr="007F0073" w14:paraId="4573AAC0" w14:textId="77777777" w:rsidTr="00242860">
        <w:trPr>
          <w:gridAfter w:val="3"/>
          <w:wAfter w:w="3962" w:type="dxa"/>
        </w:trPr>
        <w:tc>
          <w:tcPr>
            <w:tcW w:w="5628" w:type="dxa"/>
            <w:gridSpan w:val="3"/>
            <w:shd w:val="clear" w:color="auto" w:fill="D9D9D9"/>
          </w:tcPr>
          <w:p w14:paraId="1CFEAF5D"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 xml:space="preserve">3.8 Total ore pe semestru (număr de credite ECTS </w:t>
            </w:r>
            <w:r w:rsidRPr="007F0073">
              <w:rPr>
                <w:rFonts w:ascii="Times New Roman" w:eastAsia="Times New Roman" w:hAnsi="Times New Roman" w:cs="Times New Roman"/>
                <w:sz w:val="24"/>
                <w:szCs w:val="24"/>
                <w:lang w:val="en-US"/>
              </w:rPr>
              <w:sym w:font="Symbol" w:char="F0B4"/>
            </w:r>
            <w:r w:rsidRPr="007F0073">
              <w:rPr>
                <w:rFonts w:ascii="Times New Roman" w:eastAsia="Times New Roman" w:hAnsi="Times New Roman" w:cs="Times New Roman"/>
                <w:sz w:val="24"/>
                <w:szCs w:val="24"/>
                <w:lang w:val="en-US"/>
              </w:rPr>
              <w:t xml:space="preserve"> 25 ore)</w:t>
            </w:r>
          </w:p>
        </w:tc>
        <w:tc>
          <w:tcPr>
            <w:tcW w:w="838" w:type="dxa"/>
            <w:shd w:val="clear" w:color="auto" w:fill="D9D9D9"/>
          </w:tcPr>
          <w:p w14:paraId="719A3F1A" w14:textId="77777777" w:rsidR="002B143C" w:rsidRPr="007F0073" w:rsidRDefault="0040404E" w:rsidP="00B6002B">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1</w:t>
            </w:r>
            <w:r w:rsidR="00B6002B" w:rsidRPr="007F0073">
              <w:rPr>
                <w:rFonts w:ascii="Times New Roman" w:eastAsia="Times New Roman" w:hAnsi="Times New Roman" w:cs="Times New Roman"/>
                <w:b/>
                <w:sz w:val="24"/>
                <w:szCs w:val="24"/>
                <w:lang w:val="en-US"/>
              </w:rPr>
              <w:t>25</w:t>
            </w:r>
          </w:p>
        </w:tc>
      </w:tr>
    </w:tbl>
    <w:p w14:paraId="016A6D95"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p>
    <w:p w14:paraId="6AFA9AD5" w14:textId="77777777" w:rsidR="002B143C" w:rsidRPr="00AE2E8C" w:rsidRDefault="002B143C" w:rsidP="002B143C">
      <w:pPr>
        <w:spacing w:after="0" w:line="240" w:lineRule="auto"/>
        <w:rPr>
          <w:rFonts w:ascii="Times New Roman" w:eastAsia="Times New Roman" w:hAnsi="Times New Roman" w:cs="Times New Roman"/>
          <w:sz w:val="24"/>
          <w:szCs w:val="24"/>
          <w:lang w:val="fr-FR"/>
        </w:rPr>
      </w:pPr>
      <w:r w:rsidRPr="00AE2E8C">
        <w:rPr>
          <w:rFonts w:ascii="Times New Roman" w:eastAsia="Times New Roman" w:hAnsi="Times New Roman" w:cs="Times New Roman"/>
          <w:b/>
          <w:sz w:val="24"/>
          <w:szCs w:val="24"/>
          <w:lang w:val="fr-FR"/>
        </w:rPr>
        <w:t xml:space="preserve">4. Precondiţii </w:t>
      </w:r>
      <w:r w:rsidRPr="00AE2E8C">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C16F88" w:rsidRPr="007F0073" w14:paraId="6215E2F8" w14:textId="77777777" w:rsidTr="00C16F88">
        <w:tc>
          <w:tcPr>
            <w:tcW w:w="2823" w:type="dxa"/>
          </w:tcPr>
          <w:p w14:paraId="2B12D5F1" w14:textId="77777777" w:rsidR="00C16F88" w:rsidRPr="007F0073" w:rsidRDefault="00C16F88"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4.1 de curriculum</w:t>
            </w:r>
          </w:p>
        </w:tc>
        <w:tc>
          <w:tcPr>
            <w:tcW w:w="7605" w:type="dxa"/>
          </w:tcPr>
          <w:p w14:paraId="0CA6479C" w14:textId="77777777" w:rsidR="00C16F88" w:rsidRPr="007F0073" w:rsidRDefault="00823F11" w:rsidP="00C16F88">
            <w:pPr>
              <w:spacing w:after="0" w:line="276" w:lineRule="auto"/>
              <w:jc w:val="both"/>
              <w:rPr>
                <w:rFonts w:ascii="Times New Roman" w:hAnsi="Times New Roman" w:cs="Times New Roman"/>
                <w:sz w:val="24"/>
                <w:szCs w:val="24"/>
              </w:rPr>
            </w:pPr>
            <w:r w:rsidRPr="007F0073">
              <w:rPr>
                <w:rFonts w:ascii="Times New Roman" w:hAnsi="Times New Roman" w:cs="Times New Roman"/>
                <w:bCs/>
                <w:sz w:val="24"/>
                <w:szCs w:val="24"/>
              </w:rPr>
              <w:t>Nu este cazul</w:t>
            </w:r>
          </w:p>
        </w:tc>
      </w:tr>
      <w:tr w:rsidR="00C16F88" w:rsidRPr="007F0073" w14:paraId="337641AF" w14:textId="77777777" w:rsidTr="00C16F88">
        <w:tc>
          <w:tcPr>
            <w:tcW w:w="2823" w:type="dxa"/>
          </w:tcPr>
          <w:p w14:paraId="7CB11FE1" w14:textId="77777777" w:rsidR="00C16F88" w:rsidRPr="007F0073" w:rsidRDefault="00C16F88"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4.2 de competenţe</w:t>
            </w:r>
          </w:p>
        </w:tc>
        <w:tc>
          <w:tcPr>
            <w:tcW w:w="7605" w:type="dxa"/>
          </w:tcPr>
          <w:p w14:paraId="3220E822" w14:textId="77777777" w:rsidR="00C16F88" w:rsidRPr="007F0073" w:rsidRDefault="009940D3" w:rsidP="00823F11">
            <w:pPr>
              <w:tabs>
                <w:tab w:val="left" w:pos="173"/>
              </w:tabs>
              <w:spacing w:after="0"/>
              <w:jc w:val="both"/>
              <w:rPr>
                <w:rFonts w:ascii="Times New Roman" w:hAnsi="Times New Roman" w:cs="Times New Roman"/>
                <w:sz w:val="24"/>
                <w:szCs w:val="24"/>
              </w:rPr>
            </w:pPr>
            <w:r w:rsidRPr="007F0073">
              <w:rPr>
                <w:rFonts w:ascii="Times New Roman" w:hAnsi="Times New Roman" w:cs="Times New Roman"/>
                <w:bCs/>
                <w:sz w:val="24"/>
                <w:szCs w:val="24"/>
              </w:rPr>
              <w:t>Nu este cazul</w:t>
            </w:r>
          </w:p>
        </w:tc>
      </w:tr>
    </w:tbl>
    <w:p w14:paraId="5AC2AE8A" w14:textId="77777777" w:rsidR="002B143C" w:rsidRPr="007F0073" w:rsidRDefault="002B143C" w:rsidP="002B143C">
      <w:pPr>
        <w:spacing w:after="0" w:line="240" w:lineRule="auto"/>
        <w:rPr>
          <w:rFonts w:ascii="Times New Roman" w:eastAsia="Times New Roman" w:hAnsi="Times New Roman" w:cs="Times New Roman"/>
          <w:b/>
          <w:sz w:val="24"/>
          <w:szCs w:val="24"/>
          <w:lang w:val="fr-FR"/>
        </w:rPr>
      </w:pPr>
    </w:p>
    <w:p w14:paraId="79AEC769" w14:textId="77777777" w:rsidR="009940D3" w:rsidRPr="007F0073" w:rsidRDefault="009940D3" w:rsidP="002B143C">
      <w:pPr>
        <w:spacing w:after="0" w:line="240" w:lineRule="auto"/>
        <w:rPr>
          <w:rFonts w:ascii="Times New Roman" w:eastAsia="Times New Roman" w:hAnsi="Times New Roman" w:cs="Times New Roman"/>
          <w:b/>
          <w:sz w:val="24"/>
          <w:szCs w:val="24"/>
          <w:lang w:val="fr-FR"/>
        </w:rPr>
      </w:pPr>
    </w:p>
    <w:p w14:paraId="4124FAD6" w14:textId="77777777" w:rsidR="009940D3" w:rsidRPr="007F0073" w:rsidRDefault="009940D3" w:rsidP="002B143C">
      <w:pPr>
        <w:spacing w:after="0" w:line="240" w:lineRule="auto"/>
        <w:rPr>
          <w:rFonts w:ascii="Times New Roman" w:eastAsia="Times New Roman" w:hAnsi="Times New Roman" w:cs="Times New Roman"/>
          <w:b/>
          <w:sz w:val="24"/>
          <w:szCs w:val="24"/>
          <w:lang w:val="fr-FR"/>
        </w:rPr>
      </w:pPr>
    </w:p>
    <w:p w14:paraId="42B7A89A" w14:textId="77777777" w:rsidR="002B143C" w:rsidRDefault="002B143C" w:rsidP="002B143C">
      <w:pPr>
        <w:spacing w:after="0" w:line="240" w:lineRule="auto"/>
        <w:rPr>
          <w:rFonts w:ascii="Times New Roman" w:eastAsia="Times New Roman" w:hAnsi="Times New Roman" w:cs="Times New Roman"/>
          <w:sz w:val="24"/>
          <w:szCs w:val="24"/>
          <w:lang w:val="fr-FR"/>
        </w:rPr>
      </w:pPr>
      <w:r w:rsidRPr="007F0073">
        <w:rPr>
          <w:rFonts w:ascii="Times New Roman" w:eastAsia="Times New Roman" w:hAnsi="Times New Roman" w:cs="Times New Roman"/>
          <w:b/>
          <w:sz w:val="24"/>
          <w:szCs w:val="24"/>
          <w:lang w:val="fr-FR"/>
        </w:rPr>
        <w:t>5. Condiţii</w:t>
      </w:r>
      <w:r w:rsidRPr="007F0073">
        <w:rPr>
          <w:rFonts w:ascii="Times New Roman" w:eastAsia="Times New Roman" w:hAnsi="Times New Roman" w:cs="Times New Roman"/>
          <w:sz w:val="24"/>
          <w:szCs w:val="24"/>
          <w:lang w:val="fr-FR"/>
        </w:rPr>
        <w:t xml:space="preserve"> (acolo unde este cazul)</w:t>
      </w:r>
    </w:p>
    <w:p w14:paraId="1ACBF304" w14:textId="77777777" w:rsidR="00AB6FDE" w:rsidRPr="007F0073" w:rsidRDefault="00AB6FDE" w:rsidP="002B143C">
      <w:pPr>
        <w:spacing w:after="0" w:line="240" w:lineRule="auto"/>
        <w:rPr>
          <w:rFonts w:ascii="Times New Roman" w:eastAsia="Times New Roman" w:hAnsi="Times New Roman" w:cs="Times New Roman"/>
          <w:sz w:val="24"/>
          <w:szCs w:val="24"/>
          <w:lang w:val="fr-FR"/>
        </w:rPr>
      </w:pP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7F0073" w14:paraId="1584708D" w14:textId="77777777" w:rsidTr="00242860">
        <w:tc>
          <w:tcPr>
            <w:tcW w:w="2818" w:type="dxa"/>
          </w:tcPr>
          <w:p w14:paraId="1D36967B"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5.1 De desfăşurare a cursului</w:t>
            </w:r>
          </w:p>
        </w:tc>
        <w:tc>
          <w:tcPr>
            <w:tcW w:w="7610" w:type="dxa"/>
          </w:tcPr>
          <w:p w14:paraId="52379EBC"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Sală de curs dotată cu laptop, acces la internet, videoproiector şi tablă;</w:t>
            </w:r>
          </w:p>
          <w:p w14:paraId="3AD17906"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eastAsia="en-AU"/>
              </w:rPr>
              <w:t>Studenţii se vor prezenta la prelegeri cu telefoanele mobile închise;</w:t>
            </w:r>
          </w:p>
          <w:p w14:paraId="111CB625"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7F0073" w14:paraId="5292B3A9" w14:textId="77777777" w:rsidTr="00242860">
        <w:tc>
          <w:tcPr>
            <w:tcW w:w="2818" w:type="dxa"/>
          </w:tcPr>
          <w:p w14:paraId="14DE932A"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5.2  De desfăşurare a seminarului / laboratorului</w:t>
            </w:r>
          </w:p>
        </w:tc>
        <w:tc>
          <w:tcPr>
            <w:tcW w:w="7610" w:type="dxa"/>
          </w:tcPr>
          <w:p w14:paraId="39C05FBD"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 xml:space="preserve">Sală de seminar dotată cu </w:t>
            </w:r>
            <w:r w:rsidRPr="007F0073">
              <w:rPr>
                <w:rFonts w:ascii="Times New Roman" w:eastAsia="Times New Roman" w:hAnsi="Times New Roman" w:cs="Times New Roman"/>
                <w:sz w:val="24"/>
                <w:szCs w:val="24"/>
                <w:lang w:val="fr-FR"/>
              </w:rPr>
              <w:t>tablă</w:t>
            </w:r>
            <w:r w:rsidRPr="007F0073">
              <w:rPr>
                <w:rFonts w:ascii="Times New Roman" w:eastAsia="Times New Roman" w:hAnsi="Times New Roman" w:cs="Times New Roman"/>
                <w:sz w:val="24"/>
                <w:szCs w:val="24"/>
                <w:lang w:val="it-IT"/>
              </w:rPr>
              <w:t xml:space="preserve">, laptop, videoproiector şi </w:t>
            </w:r>
            <w:r w:rsidRPr="007F0073">
              <w:rPr>
                <w:rFonts w:ascii="Times New Roman" w:eastAsia="Times New Roman" w:hAnsi="Times New Roman" w:cs="Times New Roman"/>
                <w:sz w:val="24"/>
                <w:szCs w:val="24"/>
                <w:lang w:val="fr-FR"/>
              </w:rPr>
              <w:t>acces la internet</w:t>
            </w:r>
            <w:r w:rsidRPr="007F0073">
              <w:rPr>
                <w:rFonts w:ascii="Times New Roman" w:eastAsia="Times New Roman" w:hAnsi="Times New Roman" w:cs="Times New Roman"/>
                <w:sz w:val="24"/>
                <w:szCs w:val="24"/>
                <w:lang w:val="it-IT"/>
              </w:rPr>
              <w:t>;</w:t>
            </w:r>
          </w:p>
          <w:p w14:paraId="2425B951"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eastAsia="en-AU"/>
              </w:rPr>
              <w:t>Studenţii se vor prezenta la seminarii cu telefoanele mobile închise;</w:t>
            </w:r>
          </w:p>
          <w:p w14:paraId="5643223B"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it-IT" w:eastAsia="en-AU"/>
              </w:rPr>
              <w:t xml:space="preserve">Nu va </w:t>
            </w:r>
            <w:r w:rsidRPr="007F0073">
              <w:rPr>
                <w:rFonts w:ascii="Times New Roman" w:eastAsia="Times New Roman" w:hAnsi="Times New Roman" w:cs="Times New Roman"/>
                <w:sz w:val="24"/>
                <w:szCs w:val="24"/>
                <w:lang w:val="fr-FR" w:eastAsia="en-AU"/>
              </w:rPr>
              <w:t>fi acceptată întârzierea studenţilor la seminar;</w:t>
            </w:r>
          </w:p>
          <w:p w14:paraId="6885080C" w14:textId="77777777" w:rsidR="002B143C" w:rsidRPr="007F0073"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it-IT"/>
              </w:rPr>
              <w:t>Studenţii vor avea la dispoziţie diverse materiale didactice.</w:t>
            </w:r>
          </w:p>
        </w:tc>
      </w:tr>
    </w:tbl>
    <w:p w14:paraId="61034B89" w14:textId="77777777" w:rsidR="002B143C" w:rsidRPr="007F0073" w:rsidRDefault="002B143C" w:rsidP="002B143C">
      <w:pPr>
        <w:spacing w:after="0" w:line="240" w:lineRule="auto"/>
        <w:rPr>
          <w:rFonts w:ascii="Times New Roman" w:eastAsia="Times New Roman" w:hAnsi="Times New Roman" w:cs="Times New Roman"/>
          <w:b/>
          <w:sz w:val="16"/>
          <w:szCs w:val="16"/>
          <w:lang w:val="it-IT"/>
        </w:rPr>
      </w:pPr>
    </w:p>
    <w:p w14:paraId="5675AB3F" w14:textId="77777777" w:rsidR="002B143C" w:rsidRDefault="002B143C" w:rsidP="002B143C">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 xml:space="preserve">6. Competenţele specifice </w:t>
      </w:r>
      <w:r w:rsidR="00AB6FDE">
        <w:rPr>
          <w:rFonts w:ascii="Times New Roman" w:eastAsia="Times New Roman" w:hAnsi="Times New Roman" w:cs="Times New Roman"/>
          <w:b/>
          <w:sz w:val="24"/>
          <w:szCs w:val="24"/>
          <w:lang w:val="en-US"/>
        </w:rPr>
        <w:t>accumulate</w:t>
      </w:r>
    </w:p>
    <w:p w14:paraId="7B377FFA" w14:textId="77777777" w:rsidR="00AB6FDE" w:rsidRPr="007F0073" w:rsidRDefault="00AB6FDE" w:rsidP="002B143C">
      <w:pPr>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CD6B1A" w:rsidRPr="007F0073" w14:paraId="754DD06D" w14:textId="77777777" w:rsidTr="00242860">
        <w:trPr>
          <w:cantSplit/>
          <w:trHeight w:val="1529"/>
        </w:trPr>
        <w:tc>
          <w:tcPr>
            <w:tcW w:w="967" w:type="dxa"/>
            <w:shd w:val="clear" w:color="auto" w:fill="D9D9D9"/>
            <w:textDirection w:val="btLr"/>
            <w:vAlign w:val="center"/>
          </w:tcPr>
          <w:p w14:paraId="1B358FD6" w14:textId="77777777" w:rsidR="00CD6B1A" w:rsidRPr="007F0073" w:rsidRDefault="00CD6B1A" w:rsidP="002B143C">
            <w:pPr>
              <w:spacing w:after="0" w:line="240" w:lineRule="auto"/>
              <w:ind w:left="113" w:right="113"/>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Competenţe profesionale</w:t>
            </w:r>
          </w:p>
        </w:tc>
        <w:tc>
          <w:tcPr>
            <w:tcW w:w="9461" w:type="dxa"/>
            <w:shd w:val="clear" w:color="auto" w:fill="D9D9D9"/>
          </w:tcPr>
          <w:p w14:paraId="70DBBB83" w14:textId="77777777" w:rsidR="00C16F88" w:rsidRPr="007F0073" w:rsidRDefault="002941D5" w:rsidP="00D7427D">
            <w:pPr>
              <w:spacing w:after="0" w:line="276" w:lineRule="auto"/>
              <w:jc w:val="both"/>
              <w:rPr>
                <w:rFonts w:ascii="Times New Roman" w:hAnsi="Times New Roman" w:cs="Times New Roman"/>
                <w:b/>
                <w:sz w:val="24"/>
                <w:szCs w:val="24"/>
              </w:rPr>
            </w:pPr>
            <w:r w:rsidRPr="007F0073">
              <w:rPr>
                <w:rFonts w:ascii="Times New Roman" w:hAnsi="Times New Roman" w:cs="Times New Roman"/>
                <w:b/>
                <w:sz w:val="24"/>
                <w:szCs w:val="24"/>
              </w:rPr>
              <w:t xml:space="preserve">C1 </w:t>
            </w:r>
            <w:r w:rsidR="00D7427D" w:rsidRPr="007F0073">
              <w:rPr>
                <w:rFonts w:ascii="Times New Roman" w:hAnsi="Times New Roman" w:cs="Times New Roman"/>
                <w:b/>
                <w:sz w:val="24"/>
                <w:szCs w:val="24"/>
              </w:rPr>
              <w:t xml:space="preserve">Utilizarea adecvată a conceptelor, teoriilor, metodelor şi instrumentelor de natură financiară în entităţile / organizaţiile private şi publice </w:t>
            </w:r>
            <w:r w:rsidR="00C16F88" w:rsidRPr="007F0073">
              <w:rPr>
                <w:rFonts w:ascii="Times New Roman" w:hAnsi="Times New Roman" w:cs="Times New Roman"/>
                <w:b/>
                <w:sz w:val="24"/>
                <w:szCs w:val="24"/>
              </w:rPr>
              <w:t xml:space="preserve">– </w:t>
            </w:r>
            <w:r w:rsidR="0019725B" w:rsidRPr="007F0073">
              <w:rPr>
                <w:rFonts w:ascii="Times New Roman" w:hAnsi="Times New Roman" w:cs="Times New Roman"/>
                <w:b/>
                <w:sz w:val="24"/>
                <w:szCs w:val="24"/>
                <w:lang w:val="it-IT"/>
              </w:rPr>
              <w:t>Legisla</w:t>
            </w:r>
            <w:r w:rsidR="0019725B" w:rsidRPr="007F0073">
              <w:rPr>
                <w:rFonts w:ascii="Times New Roman" w:hAnsi="Times New Roman" w:cs="Times New Roman"/>
                <w:b/>
                <w:sz w:val="24"/>
                <w:szCs w:val="24"/>
              </w:rPr>
              <w:t>ţ</w:t>
            </w:r>
            <w:r w:rsidR="0019725B" w:rsidRPr="007F0073">
              <w:rPr>
                <w:rFonts w:ascii="Times New Roman" w:hAnsi="Times New Roman" w:cs="Times New Roman"/>
                <w:b/>
                <w:sz w:val="24"/>
                <w:szCs w:val="24"/>
                <w:lang w:val="it-IT"/>
              </w:rPr>
              <w:t>ia pentru economişti</w:t>
            </w:r>
            <w:r w:rsidR="0019725B" w:rsidRPr="007F0073">
              <w:rPr>
                <w:rFonts w:ascii="Times New Roman" w:hAnsi="Times New Roman" w:cs="Times New Roman"/>
                <w:b/>
                <w:sz w:val="24"/>
                <w:szCs w:val="24"/>
              </w:rPr>
              <w:t xml:space="preserve"> </w:t>
            </w:r>
            <w:r w:rsidR="00C16F88" w:rsidRPr="007F0073">
              <w:rPr>
                <w:rFonts w:ascii="Times New Roman" w:hAnsi="Times New Roman" w:cs="Times New Roman"/>
                <w:b/>
                <w:sz w:val="24"/>
                <w:szCs w:val="24"/>
              </w:rPr>
              <w:t>(</w:t>
            </w:r>
            <w:r w:rsidR="00D7427D" w:rsidRPr="007F0073">
              <w:rPr>
                <w:rFonts w:ascii="Times New Roman" w:hAnsi="Times New Roman" w:cs="Times New Roman"/>
                <w:b/>
                <w:sz w:val="24"/>
                <w:szCs w:val="24"/>
              </w:rPr>
              <w:t>2</w:t>
            </w:r>
            <w:r w:rsidR="00C16F88" w:rsidRPr="007F0073">
              <w:rPr>
                <w:rFonts w:ascii="Times New Roman" w:hAnsi="Times New Roman" w:cs="Times New Roman"/>
                <w:b/>
                <w:sz w:val="24"/>
                <w:szCs w:val="24"/>
              </w:rPr>
              <w:t xml:space="preserve"> punct</w:t>
            </w:r>
            <w:r w:rsidR="00AD12D5" w:rsidRPr="007F0073">
              <w:rPr>
                <w:rFonts w:ascii="Times New Roman" w:hAnsi="Times New Roman" w:cs="Times New Roman"/>
                <w:b/>
                <w:sz w:val="24"/>
                <w:szCs w:val="24"/>
              </w:rPr>
              <w:t>e</w:t>
            </w:r>
            <w:r w:rsidR="00C16F88" w:rsidRPr="007F0073">
              <w:rPr>
                <w:rFonts w:ascii="Times New Roman" w:hAnsi="Times New Roman" w:cs="Times New Roman"/>
                <w:b/>
                <w:sz w:val="24"/>
                <w:szCs w:val="24"/>
              </w:rPr>
              <w:t xml:space="preserve"> de credit)</w:t>
            </w:r>
          </w:p>
          <w:p w14:paraId="38B58853" w14:textId="77777777" w:rsidR="002941D5" w:rsidRPr="007F0073" w:rsidRDefault="002941D5" w:rsidP="002941D5">
            <w:pPr>
              <w:spacing w:after="0" w:line="276" w:lineRule="auto"/>
              <w:jc w:val="both"/>
              <w:rPr>
                <w:rFonts w:ascii="Times New Roman" w:hAnsi="Times New Roman" w:cs="Times New Roman"/>
                <w:sz w:val="24"/>
                <w:szCs w:val="24"/>
              </w:rPr>
            </w:pPr>
            <w:r w:rsidRPr="007F0073">
              <w:rPr>
                <w:rFonts w:ascii="Times New Roman" w:hAnsi="Times New Roman" w:cs="Times New Roman"/>
                <w:sz w:val="24"/>
                <w:szCs w:val="24"/>
              </w:rPr>
              <w:t>C1.1 Identificarea şi definirea  conceptelor, teoriilor, metodelor şi instrumentelor de natură financiară în entităţile/organizaţiile private şi publice (1 punct de credit)</w:t>
            </w:r>
          </w:p>
          <w:p w14:paraId="273BBC2F" w14:textId="77777777" w:rsidR="002941D5" w:rsidRPr="007F0073" w:rsidRDefault="002941D5" w:rsidP="002941D5">
            <w:pPr>
              <w:spacing w:after="0" w:line="276" w:lineRule="auto"/>
              <w:jc w:val="both"/>
              <w:rPr>
                <w:rFonts w:ascii="Times New Roman" w:hAnsi="Times New Roman" w:cs="Times New Roman"/>
                <w:sz w:val="24"/>
                <w:szCs w:val="24"/>
              </w:rPr>
            </w:pPr>
            <w:r w:rsidRPr="007F0073">
              <w:rPr>
                <w:rFonts w:ascii="Times New Roman" w:hAnsi="Times New Roman" w:cs="Times New Roman"/>
                <w:sz w:val="24"/>
                <w:szCs w:val="24"/>
              </w:rPr>
              <w:t>C1.2 Explicarea şi interpretarea conceptelor, teoriilor, metodelor şi instrumentelor de natură financiară în entităţile/organizaţiile private şi publice (1 punct de credit)</w:t>
            </w:r>
          </w:p>
          <w:p w14:paraId="39AF1D5C" w14:textId="77777777" w:rsidR="00823F11" w:rsidRPr="007F0073" w:rsidRDefault="002941D5" w:rsidP="00D7427D">
            <w:pPr>
              <w:spacing w:after="0" w:line="276" w:lineRule="auto"/>
              <w:jc w:val="both"/>
              <w:rPr>
                <w:rFonts w:ascii="Times New Roman" w:hAnsi="Times New Roman" w:cs="Times New Roman"/>
                <w:b/>
                <w:sz w:val="24"/>
                <w:szCs w:val="24"/>
              </w:rPr>
            </w:pPr>
            <w:r w:rsidRPr="007F0073">
              <w:rPr>
                <w:rFonts w:ascii="Times New Roman" w:hAnsi="Times New Roman" w:cs="Times New Roman"/>
                <w:b/>
                <w:sz w:val="24"/>
                <w:szCs w:val="24"/>
              </w:rPr>
              <w:t xml:space="preserve">C3 </w:t>
            </w:r>
            <w:r w:rsidR="00D7427D" w:rsidRPr="007F0073">
              <w:rPr>
                <w:rFonts w:ascii="Times New Roman" w:hAnsi="Times New Roman" w:cs="Times New Roman"/>
                <w:b/>
                <w:sz w:val="24"/>
                <w:szCs w:val="24"/>
              </w:rPr>
              <w:t xml:space="preserve">Realizarea de lucrări de natură economico-financiară la nivelul entităţilor/organizaţiilor private şi publice </w:t>
            </w:r>
            <w:r w:rsidR="009A220C" w:rsidRPr="007F0073">
              <w:rPr>
                <w:rFonts w:ascii="Times New Roman" w:hAnsi="Times New Roman" w:cs="Times New Roman"/>
                <w:b/>
                <w:sz w:val="24"/>
                <w:szCs w:val="24"/>
              </w:rPr>
              <w:t>-</w:t>
            </w:r>
            <w:r w:rsidR="00AD12D5" w:rsidRPr="007F0073">
              <w:rPr>
                <w:rFonts w:ascii="Times New Roman" w:hAnsi="Times New Roman" w:cs="Times New Roman"/>
                <w:b/>
                <w:sz w:val="24"/>
                <w:szCs w:val="24"/>
              </w:rPr>
              <w:t xml:space="preserve"> </w:t>
            </w:r>
            <w:r w:rsidR="00D7427D" w:rsidRPr="007F0073">
              <w:rPr>
                <w:rFonts w:ascii="Times New Roman" w:hAnsi="Times New Roman" w:cs="Times New Roman"/>
                <w:b/>
                <w:sz w:val="24"/>
                <w:szCs w:val="24"/>
              </w:rPr>
              <w:t>Aspecte structural-funcţionale ale activităţii entităţilor economice</w:t>
            </w:r>
            <w:r w:rsidR="0019725B" w:rsidRPr="007F0073">
              <w:rPr>
                <w:rFonts w:ascii="Times New Roman" w:hAnsi="Times New Roman" w:cs="Times New Roman"/>
                <w:b/>
                <w:sz w:val="24"/>
                <w:szCs w:val="24"/>
                <w:lang w:val="it-IT"/>
              </w:rPr>
              <w:t xml:space="preserve"> </w:t>
            </w:r>
            <w:r w:rsidR="00C16F88" w:rsidRPr="007F0073">
              <w:rPr>
                <w:rFonts w:ascii="Times New Roman" w:hAnsi="Times New Roman" w:cs="Times New Roman"/>
                <w:b/>
                <w:sz w:val="24"/>
                <w:szCs w:val="24"/>
              </w:rPr>
              <w:t>(</w:t>
            </w:r>
            <w:r w:rsidR="00AD12D5" w:rsidRPr="007F0073">
              <w:rPr>
                <w:rFonts w:ascii="Times New Roman" w:hAnsi="Times New Roman" w:cs="Times New Roman"/>
                <w:b/>
                <w:sz w:val="24"/>
                <w:szCs w:val="24"/>
              </w:rPr>
              <w:t>3</w:t>
            </w:r>
            <w:r w:rsidR="00C16F88" w:rsidRPr="007F0073">
              <w:rPr>
                <w:rFonts w:ascii="Times New Roman" w:hAnsi="Times New Roman" w:cs="Times New Roman"/>
                <w:b/>
                <w:sz w:val="24"/>
                <w:szCs w:val="24"/>
              </w:rPr>
              <w:t xml:space="preserve"> punct</w:t>
            </w:r>
            <w:r w:rsidR="00AD12D5" w:rsidRPr="007F0073">
              <w:rPr>
                <w:rFonts w:ascii="Times New Roman" w:hAnsi="Times New Roman" w:cs="Times New Roman"/>
                <w:b/>
                <w:sz w:val="24"/>
                <w:szCs w:val="24"/>
              </w:rPr>
              <w:t>e</w:t>
            </w:r>
            <w:r w:rsidR="00C16F88" w:rsidRPr="007F0073">
              <w:rPr>
                <w:rFonts w:ascii="Times New Roman" w:hAnsi="Times New Roman" w:cs="Times New Roman"/>
                <w:b/>
                <w:sz w:val="24"/>
                <w:szCs w:val="24"/>
              </w:rPr>
              <w:t xml:space="preserve"> de credit)</w:t>
            </w:r>
          </w:p>
          <w:p w14:paraId="0E061470" w14:textId="77777777" w:rsidR="002941D5" w:rsidRPr="007F0073" w:rsidRDefault="002941D5" w:rsidP="002941D5">
            <w:pPr>
              <w:spacing w:after="0" w:line="276" w:lineRule="auto"/>
              <w:jc w:val="both"/>
              <w:rPr>
                <w:rFonts w:ascii="Times New Roman" w:hAnsi="Times New Roman" w:cs="Times New Roman"/>
                <w:sz w:val="24"/>
                <w:szCs w:val="24"/>
              </w:rPr>
            </w:pPr>
            <w:r w:rsidRPr="007F0073">
              <w:rPr>
                <w:rFonts w:ascii="Times New Roman" w:hAnsi="Times New Roman" w:cs="Times New Roman"/>
                <w:sz w:val="24"/>
                <w:szCs w:val="24"/>
              </w:rPr>
              <w:t>C3.3 Aplicarea cunoştinţelor, metodelor, tehnicilor şi instrumentelor pentru realizarea lucrărilor economico-financiare (1 punct de credit)</w:t>
            </w:r>
          </w:p>
          <w:p w14:paraId="1A4AC124" w14:textId="77777777" w:rsidR="002941D5" w:rsidRPr="007F0073" w:rsidRDefault="002941D5" w:rsidP="002941D5">
            <w:pPr>
              <w:spacing w:after="0" w:line="276" w:lineRule="auto"/>
              <w:jc w:val="both"/>
              <w:rPr>
                <w:rFonts w:ascii="Times New Roman" w:hAnsi="Times New Roman" w:cs="Times New Roman"/>
                <w:sz w:val="24"/>
                <w:szCs w:val="24"/>
              </w:rPr>
            </w:pPr>
            <w:r w:rsidRPr="007F0073">
              <w:rPr>
                <w:rFonts w:ascii="Times New Roman" w:hAnsi="Times New Roman" w:cs="Times New Roman"/>
                <w:sz w:val="24"/>
                <w:szCs w:val="24"/>
              </w:rPr>
              <w:t>C3.4 Utilizarea unor indicatori de calitate pentru evaluarea realizării lucrărilor de natură economico-financiară (1 punct de credit)</w:t>
            </w:r>
          </w:p>
          <w:p w14:paraId="40E03B40" w14:textId="77777777" w:rsidR="002941D5" w:rsidRPr="007F0073" w:rsidRDefault="002941D5" w:rsidP="002941D5">
            <w:pPr>
              <w:spacing w:after="0" w:line="276" w:lineRule="auto"/>
              <w:jc w:val="both"/>
              <w:rPr>
                <w:rFonts w:ascii="Times New Roman" w:hAnsi="Times New Roman" w:cs="Times New Roman"/>
                <w:sz w:val="24"/>
                <w:szCs w:val="24"/>
              </w:rPr>
            </w:pPr>
            <w:r w:rsidRPr="007F0073">
              <w:rPr>
                <w:rFonts w:ascii="Times New Roman" w:hAnsi="Times New Roman" w:cs="Times New Roman"/>
                <w:sz w:val="24"/>
                <w:szCs w:val="24"/>
              </w:rPr>
              <w:t>C3.5 Elaborarea unui studiu referitor la realizarea lucrărilor economico-financiare (1 punct de credit)</w:t>
            </w:r>
          </w:p>
        </w:tc>
      </w:tr>
      <w:tr w:rsidR="00CD6B1A" w:rsidRPr="007F0073" w14:paraId="0D6EF98C" w14:textId="77777777" w:rsidTr="00242860">
        <w:trPr>
          <w:cantSplit/>
          <w:trHeight w:val="1502"/>
        </w:trPr>
        <w:tc>
          <w:tcPr>
            <w:tcW w:w="967" w:type="dxa"/>
            <w:shd w:val="clear" w:color="auto" w:fill="D9D9D9"/>
            <w:textDirection w:val="btLr"/>
          </w:tcPr>
          <w:p w14:paraId="4541DF0E" w14:textId="77777777" w:rsidR="00CD6B1A" w:rsidRPr="007F0073" w:rsidRDefault="00CD6B1A" w:rsidP="002B143C">
            <w:pPr>
              <w:spacing w:after="0" w:line="240" w:lineRule="auto"/>
              <w:ind w:left="113" w:right="113"/>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Competenţe transversale</w:t>
            </w:r>
          </w:p>
        </w:tc>
        <w:tc>
          <w:tcPr>
            <w:tcW w:w="9461" w:type="dxa"/>
            <w:shd w:val="clear" w:color="auto" w:fill="D9D9D9"/>
          </w:tcPr>
          <w:p w14:paraId="0B1706DD" w14:textId="77777777" w:rsidR="00CD6B1A" w:rsidRPr="007F0073" w:rsidRDefault="00CD6B1A" w:rsidP="0081404C">
            <w:pPr>
              <w:jc w:val="both"/>
              <w:rPr>
                <w:rFonts w:ascii="Times New Roman" w:eastAsia="Times New Roman" w:hAnsi="Times New Roman" w:cs="Times New Roman"/>
                <w:b/>
                <w:sz w:val="24"/>
                <w:szCs w:val="24"/>
              </w:rPr>
            </w:pPr>
          </w:p>
        </w:tc>
      </w:tr>
    </w:tbl>
    <w:p w14:paraId="7568183E"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p>
    <w:p w14:paraId="3576FF0E" w14:textId="77777777" w:rsidR="002B143C" w:rsidRPr="007F0073" w:rsidRDefault="002B143C" w:rsidP="002B143C">
      <w:pPr>
        <w:widowControl w:val="0"/>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b/>
          <w:sz w:val="24"/>
          <w:szCs w:val="24"/>
          <w:lang w:val="it-IT"/>
        </w:rPr>
        <w:t>7. Obiectivele disciplinei</w:t>
      </w:r>
      <w:r w:rsidRPr="007F007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EE2FC5" w:rsidRPr="007F0073" w14:paraId="08A4F387" w14:textId="77777777" w:rsidTr="00EE2FC5">
        <w:tc>
          <w:tcPr>
            <w:tcW w:w="2477" w:type="dxa"/>
            <w:shd w:val="clear" w:color="auto" w:fill="D9D9D9"/>
          </w:tcPr>
          <w:p w14:paraId="312391BB" w14:textId="77777777" w:rsidR="00EE2FC5" w:rsidRPr="007F0073" w:rsidRDefault="00EE2FC5" w:rsidP="00EE2FC5">
            <w:pPr>
              <w:spacing w:after="0" w:line="240" w:lineRule="auto"/>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7.1 Obiectivul general al disciplinei</w:t>
            </w:r>
          </w:p>
        </w:tc>
        <w:tc>
          <w:tcPr>
            <w:tcW w:w="7951" w:type="dxa"/>
            <w:gridSpan w:val="2"/>
            <w:shd w:val="clear" w:color="auto" w:fill="auto"/>
            <w:vAlign w:val="center"/>
          </w:tcPr>
          <w:p w14:paraId="3C9A7E03" w14:textId="77777777" w:rsidR="009940D3" w:rsidRPr="007F0073" w:rsidRDefault="009940D3" w:rsidP="009940D3">
            <w:pPr>
              <w:tabs>
                <w:tab w:val="num" w:pos="858"/>
              </w:tabs>
              <w:spacing w:after="0" w:line="240" w:lineRule="auto"/>
              <w:jc w:val="both"/>
              <w:rPr>
                <w:rFonts w:ascii="Times New Roman" w:hAnsi="Times New Roman" w:cs="Times New Roman"/>
                <w:bCs/>
                <w:sz w:val="24"/>
                <w:szCs w:val="24"/>
              </w:rPr>
            </w:pPr>
            <w:r w:rsidRPr="007F0073">
              <w:rPr>
                <w:rFonts w:ascii="Times New Roman" w:hAnsi="Times New Roman" w:cs="Times New Roman"/>
                <w:bCs/>
                <w:sz w:val="24"/>
                <w:szCs w:val="24"/>
              </w:rPr>
              <w:t>Expunerea şi dezbaterea problemelor şi procedeelor de bază ale fiscalităţii;</w:t>
            </w:r>
          </w:p>
          <w:p w14:paraId="0DE11315" w14:textId="77777777" w:rsidR="009940D3" w:rsidRPr="007F0073" w:rsidRDefault="009940D3" w:rsidP="009940D3">
            <w:pPr>
              <w:pStyle w:val="Default"/>
              <w:jc w:val="both"/>
              <w:rPr>
                <w:rFonts w:ascii="Times New Roman" w:hAnsi="Times New Roman" w:cs="Times New Roman"/>
                <w:lang w:val="ro-RO"/>
              </w:rPr>
            </w:pPr>
            <w:r w:rsidRPr="007F0073">
              <w:rPr>
                <w:rFonts w:ascii="Times New Roman" w:hAnsi="Times New Roman" w:cs="Times New Roman"/>
                <w:lang w:val="ro-RO"/>
              </w:rPr>
              <w:t>Explicarea modului de funcţionare a sistemului de colectare a impozitelor şi taxelor</w:t>
            </w:r>
          </w:p>
          <w:p w14:paraId="0EA5C5E1" w14:textId="77777777" w:rsidR="00EE2FC5" w:rsidRPr="007F0073" w:rsidRDefault="009940D3" w:rsidP="00EE2FC5">
            <w:pPr>
              <w:pStyle w:val="Default"/>
              <w:jc w:val="both"/>
              <w:rPr>
                <w:rFonts w:ascii="Times New Roman" w:hAnsi="Times New Roman" w:cs="Times New Roman"/>
                <w:lang w:val="ro-RO"/>
              </w:rPr>
            </w:pPr>
            <w:r w:rsidRPr="007F0073">
              <w:rPr>
                <w:rFonts w:ascii="Times New Roman" w:hAnsi="Times New Roman" w:cs="Times New Roman"/>
                <w:lang w:val="ro-RO"/>
              </w:rPr>
              <w:t>Aspectele de ordin teoretic ancorate în practica financiară din economia României dau posibilitatea studenţilor să cunoască mecanismul fiscal şi să se integreze rapid în activitatea desfăşurată în cadrul societăţilor comerciale şi instituţiilor din domeniul financiar – fiscal</w:t>
            </w:r>
          </w:p>
        </w:tc>
      </w:tr>
      <w:tr w:rsidR="00EE2FC5" w:rsidRPr="007F0073" w14:paraId="60A2AA77" w14:textId="77777777" w:rsidTr="00EE2FC5">
        <w:trPr>
          <w:trHeight w:val="550"/>
        </w:trPr>
        <w:tc>
          <w:tcPr>
            <w:tcW w:w="2477" w:type="dxa"/>
            <w:vMerge w:val="restart"/>
            <w:shd w:val="clear" w:color="auto" w:fill="D9D9D9"/>
          </w:tcPr>
          <w:p w14:paraId="3B1F2AA8" w14:textId="77777777" w:rsidR="00EE2FC5" w:rsidRPr="007F0073" w:rsidRDefault="00EE2FC5" w:rsidP="00EE2FC5">
            <w:pPr>
              <w:spacing w:after="0" w:line="240" w:lineRule="auto"/>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7.2 Obiectivele specifice</w:t>
            </w:r>
          </w:p>
          <w:p w14:paraId="35B433BE" w14:textId="77777777" w:rsidR="00EE2FC5" w:rsidRPr="007F0073" w:rsidRDefault="00EE2FC5" w:rsidP="00EE2FC5">
            <w:pPr>
              <w:spacing w:after="0" w:line="240" w:lineRule="auto"/>
              <w:rPr>
                <w:rFonts w:ascii="Times New Roman" w:eastAsia="Times New Roman" w:hAnsi="Times New Roman" w:cs="Times New Roman"/>
                <w:b/>
                <w:sz w:val="24"/>
                <w:szCs w:val="24"/>
              </w:rPr>
            </w:pPr>
          </w:p>
          <w:p w14:paraId="5D31C927" w14:textId="77777777" w:rsidR="00EE2FC5" w:rsidRPr="007F0073" w:rsidRDefault="00EE2FC5" w:rsidP="00EE2FC5">
            <w:pPr>
              <w:spacing w:after="0" w:line="240" w:lineRule="auto"/>
              <w:rPr>
                <w:rFonts w:ascii="Times New Roman" w:eastAsia="Times New Roman" w:hAnsi="Times New Roman" w:cs="Times New Roman"/>
                <w:b/>
                <w:sz w:val="24"/>
                <w:szCs w:val="24"/>
              </w:rPr>
            </w:pPr>
          </w:p>
        </w:tc>
        <w:tc>
          <w:tcPr>
            <w:tcW w:w="1803" w:type="dxa"/>
            <w:shd w:val="clear" w:color="auto" w:fill="auto"/>
          </w:tcPr>
          <w:p w14:paraId="59FEC1CC" w14:textId="77777777" w:rsidR="00EE2FC5" w:rsidRPr="007F0073" w:rsidRDefault="00EE2FC5" w:rsidP="00EE2FC5">
            <w:pPr>
              <w:tabs>
                <w:tab w:val="left" w:pos="222"/>
              </w:tabs>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Cunoștințe:</w:t>
            </w:r>
          </w:p>
        </w:tc>
        <w:tc>
          <w:tcPr>
            <w:tcW w:w="6148" w:type="dxa"/>
            <w:shd w:val="clear" w:color="auto" w:fill="auto"/>
          </w:tcPr>
          <w:p w14:paraId="1D5D86C7" w14:textId="77777777" w:rsidR="00EE2FC5" w:rsidRPr="007F0073" w:rsidRDefault="00EE2FC5" w:rsidP="00EE2FC5">
            <w:pPr>
              <w:tabs>
                <w:tab w:val="left" w:pos="222"/>
              </w:tabs>
              <w:spacing w:after="0" w:line="240" w:lineRule="auto"/>
              <w:jc w:val="both"/>
              <w:rPr>
                <w:rFonts w:ascii="Times New Roman" w:eastAsia="Times New Roman" w:hAnsi="Times New Roman" w:cs="Times New Roman"/>
                <w:sz w:val="24"/>
                <w:szCs w:val="24"/>
              </w:rPr>
            </w:pPr>
            <w:r w:rsidRPr="007F0073">
              <w:rPr>
                <w:rFonts w:ascii="Times New Roman" w:eastAsia="MS Mincho" w:hAnsi="Times New Roman" w:cs="Times New Roman"/>
                <w:sz w:val="24"/>
                <w:szCs w:val="24"/>
              </w:rPr>
              <w:t xml:space="preserve">R.î.1: </w:t>
            </w:r>
            <w:r w:rsidR="00F42500" w:rsidRPr="007F0073">
              <w:rPr>
                <w:rFonts w:ascii="Times New Roman" w:eastAsia="MS Mincho" w:hAnsi="Times New Roman" w:cs="Times New Roman"/>
                <w:sz w:val="24"/>
                <w:szCs w:val="24"/>
              </w:rPr>
              <w:t>Absolventul</w:t>
            </w:r>
            <w:r w:rsidRPr="007F0073">
              <w:rPr>
                <w:rFonts w:ascii="Times New Roman" w:eastAsia="MS Mincho" w:hAnsi="Times New Roman" w:cs="Times New Roman"/>
                <w:sz w:val="24"/>
                <w:szCs w:val="24"/>
              </w:rPr>
              <w:t xml:space="preserve"> cunoaște și întelege aspecte legate de </w:t>
            </w:r>
            <w:r w:rsidR="00A0628C" w:rsidRPr="007F0073">
              <w:rPr>
                <w:rFonts w:ascii="Times New Roman" w:eastAsia="Times New Roman" w:hAnsi="Times New Roman" w:cs="Times New Roman"/>
                <w:sz w:val="24"/>
                <w:szCs w:val="24"/>
              </w:rPr>
              <w:t>concepte, teorii și metode de bază pentru pregătirea informațiilor necesare întocmirii necesare întocmirii de rapoarte fiscale</w:t>
            </w:r>
            <w:r w:rsidRPr="007F0073">
              <w:rPr>
                <w:rFonts w:ascii="Times New Roman" w:eastAsia="Times New Roman" w:hAnsi="Times New Roman" w:cs="Times New Roman"/>
                <w:sz w:val="24"/>
                <w:szCs w:val="24"/>
              </w:rPr>
              <w:t xml:space="preserve"> </w:t>
            </w:r>
          </w:p>
          <w:p w14:paraId="280847B4" w14:textId="77777777" w:rsidR="00EE2FC5" w:rsidRPr="007F0073" w:rsidRDefault="00EE2FC5" w:rsidP="00EE2FC5">
            <w:pPr>
              <w:tabs>
                <w:tab w:val="left" w:pos="222"/>
              </w:tabs>
              <w:spacing w:after="0" w:line="240" w:lineRule="auto"/>
              <w:jc w:val="both"/>
              <w:rPr>
                <w:rFonts w:ascii="Times New Roman" w:eastAsia="Times New Roman" w:hAnsi="Times New Roman" w:cs="Times New Roman"/>
                <w:sz w:val="24"/>
                <w:szCs w:val="24"/>
              </w:rPr>
            </w:pPr>
            <w:r w:rsidRPr="007F0073">
              <w:rPr>
                <w:rFonts w:ascii="Times New Roman" w:eastAsia="Times New Roman" w:hAnsi="Times New Roman" w:cs="Times New Roman"/>
                <w:sz w:val="24"/>
                <w:szCs w:val="24"/>
              </w:rPr>
              <w:t xml:space="preserve">R.î.2: </w:t>
            </w:r>
            <w:r w:rsidR="00F42500" w:rsidRPr="007F0073">
              <w:rPr>
                <w:rFonts w:ascii="Times New Roman" w:eastAsia="MS Mincho" w:hAnsi="Times New Roman" w:cs="Times New Roman"/>
                <w:sz w:val="24"/>
                <w:szCs w:val="24"/>
              </w:rPr>
              <w:t xml:space="preserve">Absolventul </w:t>
            </w:r>
            <w:r w:rsidRPr="007F0073">
              <w:rPr>
                <w:rFonts w:ascii="Times New Roman" w:eastAsia="Times New Roman" w:hAnsi="Times New Roman" w:cs="Times New Roman"/>
                <w:sz w:val="24"/>
                <w:szCs w:val="24"/>
              </w:rPr>
              <w:t xml:space="preserve">identifică </w:t>
            </w:r>
            <w:r w:rsidRPr="007F0073">
              <w:rPr>
                <w:rFonts w:ascii="Times New Roman" w:hAnsi="Times New Roman" w:cs="Times New Roman"/>
                <w:sz w:val="24"/>
                <w:szCs w:val="24"/>
              </w:rPr>
              <w:t xml:space="preserve">și prezintă misiunile care se </w:t>
            </w:r>
            <w:r w:rsidRPr="007F0073">
              <w:rPr>
                <w:rFonts w:ascii="Times New Roman" w:hAnsi="Times New Roman" w:cs="Times New Roman"/>
                <w:sz w:val="24"/>
                <w:szCs w:val="24"/>
              </w:rPr>
              <w:lastRenderedPageBreak/>
              <w:t xml:space="preserve">circumscriu </w:t>
            </w:r>
            <w:r w:rsidR="00A0628C" w:rsidRPr="007F0073">
              <w:rPr>
                <w:rFonts w:ascii="Times New Roman" w:hAnsi="Times New Roman" w:cs="Times New Roman"/>
                <w:sz w:val="24"/>
                <w:szCs w:val="24"/>
              </w:rPr>
              <w:t>fiscalității</w:t>
            </w:r>
          </w:p>
          <w:p w14:paraId="60B37BD6" w14:textId="77777777" w:rsidR="00EE2FC5" w:rsidRPr="007F0073" w:rsidRDefault="00EE2FC5" w:rsidP="009940D3">
            <w:pPr>
              <w:tabs>
                <w:tab w:val="left" w:pos="222"/>
              </w:tabs>
              <w:spacing w:after="0" w:line="240" w:lineRule="auto"/>
              <w:jc w:val="both"/>
              <w:rPr>
                <w:rFonts w:ascii="Times New Roman" w:eastAsia="MS Mincho" w:hAnsi="Times New Roman" w:cs="Times New Roman"/>
                <w:sz w:val="24"/>
                <w:szCs w:val="24"/>
              </w:rPr>
            </w:pPr>
            <w:r w:rsidRPr="007F0073">
              <w:rPr>
                <w:rFonts w:ascii="Times New Roman" w:eastAsia="Times New Roman" w:hAnsi="Times New Roman" w:cs="Times New Roman"/>
                <w:sz w:val="24"/>
                <w:szCs w:val="24"/>
              </w:rPr>
              <w:t xml:space="preserve">R.î.3: </w:t>
            </w:r>
            <w:r w:rsidR="00F42500" w:rsidRPr="007F0073">
              <w:rPr>
                <w:rFonts w:ascii="Times New Roman" w:eastAsia="MS Mincho" w:hAnsi="Times New Roman" w:cs="Times New Roman"/>
                <w:sz w:val="24"/>
                <w:szCs w:val="24"/>
              </w:rPr>
              <w:t xml:space="preserve">Absolventul </w:t>
            </w:r>
            <w:r w:rsidRPr="007F0073">
              <w:rPr>
                <w:rFonts w:ascii="Times New Roman" w:eastAsia="Times New Roman" w:hAnsi="Times New Roman" w:cs="Times New Roman"/>
                <w:sz w:val="24"/>
                <w:szCs w:val="24"/>
              </w:rPr>
              <w:t xml:space="preserve">deosebește </w:t>
            </w:r>
            <w:r w:rsidR="009940D3" w:rsidRPr="007F0073">
              <w:rPr>
                <w:rFonts w:ascii="Times New Roman" w:eastAsia="Times New Roman" w:hAnsi="Times New Roman" w:cs="Times New Roman"/>
                <w:sz w:val="24"/>
                <w:szCs w:val="24"/>
              </w:rPr>
              <w:t>tipurile de impozite și taxe întâlnite pe plan micro și macroeconomic în România</w:t>
            </w:r>
          </w:p>
        </w:tc>
      </w:tr>
      <w:tr w:rsidR="00EE2FC5" w:rsidRPr="007F0073" w14:paraId="45760A54" w14:textId="77777777" w:rsidTr="00EE2FC5">
        <w:trPr>
          <w:trHeight w:val="550"/>
        </w:trPr>
        <w:tc>
          <w:tcPr>
            <w:tcW w:w="2477" w:type="dxa"/>
            <w:vMerge/>
            <w:shd w:val="clear" w:color="auto" w:fill="D9D9D9"/>
          </w:tcPr>
          <w:p w14:paraId="5B727C62" w14:textId="77777777" w:rsidR="00EE2FC5" w:rsidRPr="007F0073" w:rsidRDefault="00EE2FC5" w:rsidP="00EE2FC5">
            <w:pPr>
              <w:spacing w:after="0" w:line="240" w:lineRule="auto"/>
              <w:rPr>
                <w:rFonts w:ascii="Times New Roman" w:eastAsia="Times New Roman" w:hAnsi="Times New Roman" w:cs="Times New Roman"/>
                <w:b/>
                <w:sz w:val="24"/>
                <w:szCs w:val="24"/>
              </w:rPr>
            </w:pPr>
          </w:p>
        </w:tc>
        <w:tc>
          <w:tcPr>
            <w:tcW w:w="1803" w:type="dxa"/>
            <w:shd w:val="clear" w:color="auto" w:fill="auto"/>
          </w:tcPr>
          <w:p w14:paraId="521A9DAF" w14:textId="77777777" w:rsidR="00EE2FC5" w:rsidRPr="007F0073" w:rsidRDefault="00EE2FC5" w:rsidP="00EE2FC5">
            <w:pPr>
              <w:tabs>
                <w:tab w:val="left" w:pos="222"/>
              </w:tabs>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Aptitudini:</w:t>
            </w:r>
          </w:p>
          <w:p w14:paraId="6220137F" w14:textId="77777777" w:rsidR="00EE2FC5" w:rsidRPr="007F0073" w:rsidRDefault="00EE2FC5" w:rsidP="00EE2FC5">
            <w:pPr>
              <w:tabs>
                <w:tab w:val="left" w:pos="1365"/>
              </w:tabs>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ab/>
            </w:r>
          </w:p>
        </w:tc>
        <w:tc>
          <w:tcPr>
            <w:tcW w:w="6148" w:type="dxa"/>
            <w:shd w:val="clear" w:color="auto" w:fill="auto"/>
          </w:tcPr>
          <w:p w14:paraId="0398CF93" w14:textId="77777777" w:rsidR="00EE2FC5" w:rsidRPr="007F0073" w:rsidRDefault="00EE2FC5" w:rsidP="00EE2FC5">
            <w:pPr>
              <w:tabs>
                <w:tab w:val="left" w:pos="222"/>
              </w:tabs>
              <w:spacing w:after="0" w:line="240" w:lineRule="auto"/>
              <w:jc w:val="both"/>
              <w:rPr>
                <w:rFonts w:ascii="Times New Roman" w:eastAsia="Times New Roman" w:hAnsi="Times New Roman" w:cs="Times New Roman"/>
                <w:sz w:val="24"/>
                <w:szCs w:val="24"/>
              </w:rPr>
            </w:pPr>
            <w:r w:rsidRPr="007F0073">
              <w:rPr>
                <w:rFonts w:ascii="Times New Roman" w:eastAsia="MS Mincho" w:hAnsi="Times New Roman" w:cs="Times New Roman"/>
                <w:sz w:val="24"/>
                <w:szCs w:val="24"/>
              </w:rPr>
              <w:t xml:space="preserve">R.î.1: </w:t>
            </w:r>
            <w:r w:rsidR="00F42500" w:rsidRPr="007F0073">
              <w:rPr>
                <w:rFonts w:ascii="Times New Roman" w:eastAsia="MS Mincho" w:hAnsi="Times New Roman" w:cs="Times New Roman"/>
                <w:sz w:val="24"/>
                <w:szCs w:val="24"/>
              </w:rPr>
              <w:t xml:space="preserve">Absolventul </w:t>
            </w:r>
            <w:r w:rsidRPr="007F0073">
              <w:rPr>
                <w:rFonts w:ascii="Times New Roman" w:eastAsia="Times New Roman" w:hAnsi="Times New Roman" w:cs="Times New Roman"/>
                <w:sz w:val="24"/>
                <w:szCs w:val="24"/>
              </w:rPr>
              <w:t xml:space="preserve">înțelege și analizează diferite aspecte referitoare la principiile utilizate în cadrul </w:t>
            </w:r>
            <w:r w:rsidR="009940D3" w:rsidRPr="007F0073">
              <w:rPr>
                <w:rFonts w:ascii="Times New Roman" w:eastAsia="Times New Roman" w:hAnsi="Times New Roman" w:cs="Times New Roman"/>
                <w:sz w:val="24"/>
                <w:szCs w:val="24"/>
              </w:rPr>
              <w:t>fiscalității</w:t>
            </w:r>
          </w:p>
          <w:p w14:paraId="185FE51D" w14:textId="77777777" w:rsidR="00EE2FC5" w:rsidRPr="007F0073" w:rsidRDefault="00EE2FC5" w:rsidP="00EE2FC5">
            <w:pPr>
              <w:tabs>
                <w:tab w:val="left" w:pos="222"/>
              </w:tabs>
              <w:spacing w:after="0" w:line="240" w:lineRule="auto"/>
              <w:jc w:val="both"/>
              <w:rPr>
                <w:rFonts w:ascii="Times New Roman" w:eastAsia="Times New Roman" w:hAnsi="Times New Roman" w:cs="Times New Roman"/>
                <w:sz w:val="24"/>
                <w:szCs w:val="24"/>
              </w:rPr>
            </w:pPr>
            <w:r w:rsidRPr="007F0073">
              <w:rPr>
                <w:rFonts w:ascii="Times New Roman" w:eastAsia="Times New Roman" w:hAnsi="Times New Roman" w:cs="Times New Roman"/>
                <w:sz w:val="24"/>
                <w:szCs w:val="24"/>
              </w:rPr>
              <w:t xml:space="preserve">R.î.2: </w:t>
            </w:r>
            <w:r w:rsidR="00F42500" w:rsidRPr="007F0073">
              <w:rPr>
                <w:rFonts w:ascii="Times New Roman" w:eastAsia="MS Mincho" w:hAnsi="Times New Roman" w:cs="Times New Roman"/>
                <w:sz w:val="24"/>
                <w:szCs w:val="24"/>
              </w:rPr>
              <w:t xml:space="preserve">Absolventul </w:t>
            </w:r>
            <w:r w:rsidRPr="007F0073">
              <w:rPr>
                <w:rFonts w:ascii="Times New Roman" w:hAnsi="Times New Roman" w:cs="Times New Roman"/>
                <w:sz w:val="24"/>
                <w:szCs w:val="24"/>
                <w:lang w:val="it-IT"/>
              </w:rPr>
              <w:t xml:space="preserve">identifică situațiile concrete în care se utilizează o procedură sau alta pentru a se colecta </w:t>
            </w:r>
            <w:r w:rsidR="009940D3" w:rsidRPr="007F0073">
              <w:rPr>
                <w:rFonts w:ascii="Times New Roman" w:hAnsi="Times New Roman" w:cs="Times New Roman"/>
                <w:sz w:val="24"/>
                <w:szCs w:val="24"/>
                <w:lang w:val="it-IT"/>
              </w:rPr>
              <w:t>impozite și taxe</w:t>
            </w:r>
          </w:p>
          <w:p w14:paraId="31E5518B" w14:textId="77777777" w:rsidR="00EE2FC5" w:rsidRPr="007F0073" w:rsidRDefault="00EE2FC5" w:rsidP="00A0628C">
            <w:pPr>
              <w:autoSpaceDE w:val="0"/>
              <w:autoSpaceDN w:val="0"/>
              <w:adjustRightInd w:val="0"/>
              <w:spacing w:after="0" w:line="240" w:lineRule="auto"/>
              <w:jc w:val="both"/>
              <w:rPr>
                <w:rFonts w:ascii="Times New Roman" w:hAnsi="Times New Roman" w:cs="Times New Roman"/>
                <w:sz w:val="24"/>
                <w:szCs w:val="24"/>
              </w:rPr>
            </w:pPr>
            <w:r w:rsidRPr="007F0073">
              <w:rPr>
                <w:rFonts w:ascii="Times New Roman" w:eastAsia="Times New Roman" w:hAnsi="Times New Roman" w:cs="Times New Roman"/>
                <w:sz w:val="24"/>
                <w:szCs w:val="24"/>
              </w:rPr>
              <w:t xml:space="preserve">R.î.3: </w:t>
            </w:r>
            <w:r w:rsidR="00F42500" w:rsidRPr="007F0073">
              <w:rPr>
                <w:rFonts w:ascii="Times New Roman" w:eastAsia="MS Mincho" w:hAnsi="Times New Roman" w:cs="Times New Roman"/>
                <w:sz w:val="24"/>
                <w:szCs w:val="24"/>
              </w:rPr>
              <w:t xml:space="preserve">Absolventul </w:t>
            </w:r>
            <w:r w:rsidRPr="007F0073">
              <w:rPr>
                <w:rFonts w:ascii="Times New Roman" w:eastAsia="Times New Roman" w:hAnsi="Times New Roman" w:cs="Times New Roman"/>
                <w:sz w:val="24"/>
                <w:szCs w:val="24"/>
              </w:rPr>
              <w:t xml:space="preserve">rezolvă, utilizează, identifică și interpretează corect informațiile din cadrul </w:t>
            </w:r>
            <w:r w:rsidRPr="007F0073">
              <w:rPr>
                <w:rFonts w:ascii="Times New Roman" w:hAnsi="Times New Roman" w:cs="Times New Roman"/>
                <w:sz w:val="24"/>
                <w:szCs w:val="24"/>
                <w:lang w:val="it-IT"/>
              </w:rPr>
              <w:t xml:space="preserve">situațiilor care impun întocmirea </w:t>
            </w:r>
            <w:r w:rsidR="00A0628C" w:rsidRPr="007F0073">
              <w:rPr>
                <w:rFonts w:ascii="Times New Roman" w:hAnsi="Times New Roman" w:cs="Times New Roman"/>
                <w:sz w:val="24"/>
                <w:szCs w:val="24"/>
                <w:lang w:val="it-IT"/>
              </w:rPr>
              <w:t>unor rapoarte fiscale</w:t>
            </w:r>
          </w:p>
        </w:tc>
      </w:tr>
      <w:tr w:rsidR="00EE2FC5" w:rsidRPr="007F0073" w14:paraId="02D93096" w14:textId="77777777" w:rsidTr="00EE2FC5">
        <w:trPr>
          <w:trHeight w:val="550"/>
        </w:trPr>
        <w:tc>
          <w:tcPr>
            <w:tcW w:w="2477" w:type="dxa"/>
            <w:vMerge/>
            <w:shd w:val="clear" w:color="auto" w:fill="D9D9D9"/>
          </w:tcPr>
          <w:p w14:paraId="5C770145" w14:textId="77777777" w:rsidR="00EE2FC5" w:rsidRPr="007F0073" w:rsidRDefault="00EE2FC5" w:rsidP="00EE2FC5">
            <w:pPr>
              <w:spacing w:after="0" w:line="240" w:lineRule="auto"/>
              <w:rPr>
                <w:rFonts w:ascii="Times New Roman" w:eastAsia="Times New Roman" w:hAnsi="Times New Roman" w:cs="Times New Roman"/>
                <w:b/>
                <w:sz w:val="24"/>
                <w:szCs w:val="24"/>
              </w:rPr>
            </w:pPr>
          </w:p>
        </w:tc>
        <w:tc>
          <w:tcPr>
            <w:tcW w:w="1803" w:type="dxa"/>
            <w:shd w:val="clear" w:color="auto" w:fill="auto"/>
          </w:tcPr>
          <w:p w14:paraId="5C789C37" w14:textId="77777777" w:rsidR="00EE2FC5" w:rsidRPr="007F0073" w:rsidRDefault="00EE2FC5" w:rsidP="00EE2FC5">
            <w:pPr>
              <w:tabs>
                <w:tab w:val="left" w:pos="222"/>
              </w:tabs>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Responsabilitate și autonomie</w:t>
            </w:r>
          </w:p>
        </w:tc>
        <w:tc>
          <w:tcPr>
            <w:tcW w:w="6148" w:type="dxa"/>
            <w:shd w:val="clear" w:color="auto" w:fill="auto"/>
          </w:tcPr>
          <w:p w14:paraId="1A0DD641" w14:textId="77777777" w:rsidR="00EE2FC5" w:rsidRPr="007F0073" w:rsidRDefault="00EE2FC5" w:rsidP="00EE2FC5">
            <w:pPr>
              <w:tabs>
                <w:tab w:val="left" w:pos="222"/>
              </w:tabs>
              <w:spacing w:after="0" w:line="240" w:lineRule="auto"/>
              <w:jc w:val="both"/>
              <w:rPr>
                <w:rFonts w:ascii="Times New Roman" w:eastAsia="MS Mincho" w:hAnsi="Times New Roman" w:cs="Times New Roman"/>
                <w:sz w:val="24"/>
                <w:szCs w:val="24"/>
              </w:rPr>
            </w:pPr>
            <w:r w:rsidRPr="007F0073">
              <w:rPr>
                <w:rFonts w:ascii="Times New Roman" w:eastAsia="MS Mincho" w:hAnsi="Times New Roman" w:cs="Times New Roman"/>
                <w:sz w:val="24"/>
                <w:szCs w:val="24"/>
              </w:rPr>
              <w:t xml:space="preserve">R.î.1: </w:t>
            </w:r>
            <w:r w:rsidR="00F42500" w:rsidRPr="007F0073">
              <w:rPr>
                <w:rFonts w:ascii="Times New Roman" w:eastAsia="MS Mincho" w:hAnsi="Times New Roman" w:cs="Times New Roman"/>
                <w:sz w:val="24"/>
                <w:szCs w:val="24"/>
              </w:rPr>
              <w:t xml:space="preserve">Absolventul </w:t>
            </w:r>
            <w:r w:rsidRPr="007F0073">
              <w:rPr>
                <w:rFonts w:ascii="Times New Roman" w:eastAsia="MS Mincho" w:hAnsi="Times New Roman" w:cs="Times New Roman"/>
                <w:sz w:val="24"/>
                <w:szCs w:val="24"/>
              </w:rPr>
              <w:t>utilizează</w:t>
            </w:r>
            <w:r w:rsidR="00A0628C" w:rsidRPr="007F0073">
              <w:rPr>
                <w:rFonts w:ascii="Times New Roman" w:eastAsia="MS Mincho" w:hAnsi="Times New Roman" w:cs="Times New Roman"/>
                <w:sz w:val="24"/>
                <w:szCs w:val="24"/>
              </w:rPr>
              <w:t>,</w:t>
            </w:r>
            <w:r w:rsidRPr="007F0073">
              <w:rPr>
                <w:rFonts w:ascii="Times New Roman" w:hAnsi="Times New Roman" w:cs="Times New Roman"/>
                <w:sz w:val="24"/>
                <w:szCs w:val="24"/>
                <w:lang w:val="it-IT"/>
              </w:rPr>
              <w:t xml:space="preserve"> înțelege </w:t>
            </w:r>
            <w:r w:rsidR="00A0628C" w:rsidRPr="007F0073">
              <w:rPr>
                <w:rFonts w:ascii="Times New Roman" w:hAnsi="Times New Roman" w:cs="Times New Roman"/>
                <w:sz w:val="24"/>
                <w:szCs w:val="24"/>
                <w:lang w:val="it-IT"/>
              </w:rPr>
              <w:t xml:space="preserve">și explică </w:t>
            </w:r>
            <w:r w:rsidR="00A0628C" w:rsidRPr="007F0073">
              <w:rPr>
                <w:rFonts w:ascii="Times New Roman" w:eastAsia="Times New Roman" w:hAnsi="Times New Roman" w:cs="Times New Roman"/>
                <w:sz w:val="24"/>
                <w:szCs w:val="24"/>
              </w:rPr>
              <w:t xml:space="preserve">concepte, teorii și metode de bază pentru pregătirea informațiilor necesare întocmirii necesare întocmirii de rapoarte fiscale </w:t>
            </w:r>
          </w:p>
          <w:p w14:paraId="1FE14126" w14:textId="77777777" w:rsidR="00EE2FC5" w:rsidRPr="007F0073" w:rsidRDefault="00A0628C" w:rsidP="00EE2FC5">
            <w:pPr>
              <w:tabs>
                <w:tab w:val="left" w:pos="222"/>
              </w:tabs>
              <w:spacing w:after="0" w:line="240" w:lineRule="auto"/>
              <w:jc w:val="both"/>
              <w:rPr>
                <w:rFonts w:ascii="Times New Roman" w:eastAsia="MS Mincho" w:hAnsi="Times New Roman" w:cs="Times New Roman"/>
                <w:sz w:val="24"/>
                <w:szCs w:val="24"/>
              </w:rPr>
            </w:pPr>
            <w:r w:rsidRPr="007F0073">
              <w:rPr>
                <w:rFonts w:ascii="Times New Roman" w:eastAsia="MS Mincho" w:hAnsi="Times New Roman" w:cs="Times New Roman"/>
                <w:sz w:val="24"/>
                <w:szCs w:val="24"/>
              </w:rPr>
              <w:t>R.î.2</w:t>
            </w:r>
            <w:r w:rsidR="00EE2FC5" w:rsidRPr="007F0073">
              <w:rPr>
                <w:rFonts w:ascii="Times New Roman" w:eastAsia="MS Mincho" w:hAnsi="Times New Roman" w:cs="Times New Roman"/>
                <w:sz w:val="24"/>
                <w:szCs w:val="24"/>
              </w:rPr>
              <w:t xml:space="preserve">: </w:t>
            </w:r>
            <w:r w:rsidR="00F42500" w:rsidRPr="007F0073">
              <w:rPr>
                <w:rFonts w:ascii="Times New Roman" w:eastAsia="MS Mincho" w:hAnsi="Times New Roman" w:cs="Times New Roman"/>
                <w:sz w:val="24"/>
                <w:szCs w:val="24"/>
              </w:rPr>
              <w:t xml:space="preserve">Absolventul </w:t>
            </w:r>
            <w:r w:rsidRPr="007F0073">
              <w:rPr>
                <w:rFonts w:ascii="Times New Roman" w:eastAsia="MS Mincho" w:hAnsi="Times New Roman" w:cs="Times New Roman"/>
                <w:sz w:val="24"/>
                <w:szCs w:val="24"/>
              </w:rPr>
              <w:t>aplică</w:t>
            </w:r>
            <w:r w:rsidR="00EE2FC5" w:rsidRPr="007F0073">
              <w:rPr>
                <w:rFonts w:ascii="Times New Roman" w:eastAsia="MS Mincho" w:hAnsi="Times New Roman" w:cs="Times New Roman"/>
                <w:sz w:val="24"/>
                <w:szCs w:val="24"/>
              </w:rPr>
              <w:t xml:space="preserve"> corect </w:t>
            </w:r>
            <w:r w:rsidRPr="007F0073">
              <w:rPr>
                <w:rFonts w:ascii="Times New Roman" w:eastAsia="Times New Roman" w:hAnsi="Times New Roman" w:cs="Times New Roman"/>
                <w:sz w:val="24"/>
                <w:szCs w:val="24"/>
              </w:rPr>
              <w:t>concepte, teorii și metode de bază pentru pregătirea informațiilor necesare întocmirii necesare întocmirii de rapoarte fiscale</w:t>
            </w:r>
          </w:p>
          <w:p w14:paraId="1F8D17DD" w14:textId="77777777" w:rsidR="00A0628C" w:rsidRPr="007F0073" w:rsidRDefault="00A0628C" w:rsidP="00F42500">
            <w:pPr>
              <w:tabs>
                <w:tab w:val="left" w:pos="222"/>
              </w:tabs>
              <w:spacing w:after="0" w:line="240" w:lineRule="auto"/>
              <w:jc w:val="both"/>
              <w:rPr>
                <w:rFonts w:ascii="Times New Roman" w:hAnsi="Times New Roman" w:cs="Times New Roman"/>
                <w:sz w:val="24"/>
                <w:szCs w:val="24"/>
              </w:rPr>
            </w:pPr>
            <w:r w:rsidRPr="007F0073">
              <w:rPr>
                <w:rFonts w:ascii="Times New Roman" w:eastAsia="MS Mincho" w:hAnsi="Times New Roman" w:cs="Times New Roman"/>
                <w:sz w:val="24"/>
                <w:szCs w:val="24"/>
              </w:rPr>
              <w:t>R.î.3</w:t>
            </w:r>
            <w:r w:rsidR="00EE2FC5" w:rsidRPr="007F0073">
              <w:rPr>
                <w:rFonts w:ascii="Times New Roman" w:eastAsia="MS Mincho" w:hAnsi="Times New Roman" w:cs="Times New Roman"/>
                <w:sz w:val="24"/>
                <w:szCs w:val="24"/>
              </w:rPr>
              <w:t xml:space="preserve">: </w:t>
            </w:r>
            <w:r w:rsidR="00F42500" w:rsidRPr="007F0073">
              <w:rPr>
                <w:rFonts w:ascii="Times New Roman" w:eastAsia="MS Mincho" w:hAnsi="Times New Roman" w:cs="Times New Roman"/>
                <w:sz w:val="24"/>
                <w:szCs w:val="24"/>
              </w:rPr>
              <w:t xml:space="preserve">Absolventul </w:t>
            </w:r>
            <w:r w:rsidRPr="007F0073">
              <w:rPr>
                <w:rFonts w:ascii="Times New Roman" w:eastAsia="Times New Roman" w:hAnsi="Times New Roman" w:cs="Times New Roman"/>
                <w:sz w:val="24"/>
                <w:szCs w:val="24"/>
              </w:rPr>
              <w:t>evaluează</w:t>
            </w:r>
            <w:r w:rsidRPr="007F0073">
              <w:rPr>
                <w:rFonts w:ascii="Times New Roman" w:hAnsi="Times New Roman" w:cs="Times New Roman"/>
                <w:sz w:val="24"/>
                <w:szCs w:val="24"/>
              </w:rPr>
              <w:t xml:space="preserve"> procedee şi instrumente de prelucrare a informaţiilor necesare întocmirii de rapoarte financiar-contabile şi/sau fiscale</w:t>
            </w:r>
          </w:p>
        </w:tc>
      </w:tr>
    </w:tbl>
    <w:p w14:paraId="61299FEA" w14:textId="77777777" w:rsidR="002B143C" w:rsidRPr="007F0073" w:rsidRDefault="002B143C" w:rsidP="00EE2FC5">
      <w:pPr>
        <w:spacing w:after="0" w:line="240" w:lineRule="auto"/>
        <w:rPr>
          <w:rFonts w:ascii="Times New Roman" w:eastAsia="Times New Roman" w:hAnsi="Times New Roman" w:cs="Times New Roman"/>
          <w:b/>
          <w:sz w:val="16"/>
          <w:szCs w:val="16"/>
        </w:rPr>
      </w:pPr>
    </w:p>
    <w:p w14:paraId="14E8C169" w14:textId="77777777" w:rsidR="007A353A" w:rsidRPr="007F0073" w:rsidRDefault="007A353A" w:rsidP="002B143C">
      <w:pPr>
        <w:spacing w:after="0" w:line="240" w:lineRule="auto"/>
        <w:rPr>
          <w:rFonts w:ascii="Times New Roman" w:eastAsia="Times New Roman" w:hAnsi="Times New Roman" w:cs="Times New Roman"/>
          <w:b/>
          <w:sz w:val="24"/>
          <w:szCs w:val="24"/>
        </w:rPr>
      </w:pPr>
    </w:p>
    <w:p w14:paraId="405084C1" w14:textId="77777777" w:rsidR="002B143C" w:rsidRDefault="002B143C" w:rsidP="002B143C">
      <w:pPr>
        <w:spacing w:after="0" w:line="240" w:lineRule="auto"/>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8. Conţinuturi</w:t>
      </w:r>
    </w:p>
    <w:p w14:paraId="6C01AF03" w14:textId="77777777" w:rsidR="00AB6FDE" w:rsidRPr="007F0073" w:rsidRDefault="00AB6FDE" w:rsidP="002B143C">
      <w:pPr>
        <w:spacing w:after="0" w:line="240" w:lineRule="auto"/>
        <w:rPr>
          <w:rFonts w:ascii="Times New Roman" w:eastAsia="Times New Roman" w:hAnsi="Times New Roman" w:cs="Times New Roman"/>
          <w:b/>
          <w:sz w:val="24"/>
          <w:szCs w:val="24"/>
        </w:rPr>
      </w:pPr>
    </w:p>
    <w:tbl>
      <w:tblPr>
        <w:tblW w:w="105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88"/>
        <w:gridCol w:w="2447"/>
        <w:gridCol w:w="2085"/>
        <w:gridCol w:w="1813"/>
      </w:tblGrid>
      <w:tr w:rsidR="002B143C" w:rsidRPr="007F0073" w14:paraId="2D0A238E" w14:textId="77777777" w:rsidTr="00BB372F">
        <w:trPr>
          <w:trHeight w:val="146"/>
        </w:trPr>
        <w:tc>
          <w:tcPr>
            <w:tcW w:w="4188" w:type="dxa"/>
            <w:shd w:val="clear" w:color="auto" w:fill="D9D9D9"/>
          </w:tcPr>
          <w:p w14:paraId="17A3EA32" w14:textId="77777777" w:rsidR="002B143C" w:rsidRPr="007F0073" w:rsidRDefault="002B143C" w:rsidP="002B143C">
            <w:pPr>
              <w:spacing w:after="0" w:line="240" w:lineRule="auto"/>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8.1 Curs</w:t>
            </w:r>
          </w:p>
        </w:tc>
        <w:tc>
          <w:tcPr>
            <w:tcW w:w="2447" w:type="dxa"/>
          </w:tcPr>
          <w:p w14:paraId="065C4D6B" w14:textId="77777777" w:rsidR="002B143C" w:rsidRPr="007F0073" w:rsidRDefault="002B143C" w:rsidP="00AB6FDE">
            <w:pPr>
              <w:spacing w:after="0" w:line="240" w:lineRule="auto"/>
              <w:jc w:val="center"/>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Metode de predare / lucru</w:t>
            </w:r>
          </w:p>
        </w:tc>
        <w:tc>
          <w:tcPr>
            <w:tcW w:w="2085" w:type="dxa"/>
          </w:tcPr>
          <w:p w14:paraId="1E12BFC4" w14:textId="77777777" w:rsidR="002B143C" w:rsidRPr="007F0073" w:rsidRDefault="002B143C" w:rsidP="002B143C">
            <w:pPr>
              <w:spacing w:after="0" w:line="240" w:lineRule="auto"/>
              <w:jc w:val="center"/>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Fond de timp </w:t>
            </w:r>
          </w:p>
        </w:tc>
        <w:tc>
          <w:tcPr>
            <w:tcW w:w="1813" w:type="dxa"/>
          </w:tcPr>
          <w:p w14:paraId="50537707" w14:textId="77777777" w:rsidR="002B143C" w:rsidRPr="007F0073" w:rsidRDefault="002B143C" w:rsidP="00FC5118">
            <w:pPr>
              <w:spacing w:after="0" w:line="240" w:lineRule="auto"/>
              <w:jc w:val="center"/>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Referințe bibliografice</w:t>
            </w:r>
          </w:p>
        </w:tc>
      </w:tr>
      <w:tr w:rsidR="007448F8" w:rsidRPr="007F0073" w14:paraId="2066BE28" w14:textId="77777777" w:rsidTr="00BB372F">
        <w:trPr>
          <w:trHeight w:val="146"/>
        </w:trPr>
        <w:tc>
          <w:tcPr>
            <w:tcW w:w="4188" w:type="dxa"/>
            <w:shd w:val="clear" w:color="auto" w:fill="D9D9D9"/>
          </w:tcPr>
          <w:p w14:paraId="7902DA85" w14:textId="77777777" w:rsidR="007448F8" w:rsidRPr="007F0073" w:rsidRDefault="007448F8" w:rsidP="0053193E">
            <w:pPr>
              <w:spacing w:after="0" w:line="240" w:lineRule="auto"/>
              <w:jc w:val="both"/>
              <w:rPr>
                <w:rFonts w:ascii="Times New Roman" w:hAnsi="Times New Roman" w:cs="Times New Roman"/>
                <w:bCs/>
                <w:color w:val="000000"/>
                <w:sz w:val="24"/>
                <w:szCs w:val="24"/>
              </w:rPr>
            </w:pPr>
            <w:r w:rsidRPr="007F0073">
              <w:rPr>
                <w:rFonts w:ascii="Times New Roman" w:eastAsia="Times New Roman" w:hAnsi="Times New Roman" w:cs="Times New Roman"/>
                <w:b/>
                <w:sz w:val="24"/>
                <w:szCs w:val="24"/>
              </w:rPr>
              <w:t xml:space="preserve">Tema </w:t>
            </w:r>
            <w:r w:rsidRPr="007F0073">
              <w:rPr>
                <w:rFonts w:ascii="Times New Roman" w:hAnsi="Times New Roman" w:cs="Times New Roman"/>
                <w:b/>
                <w:bCs/>
                <w:color w:val="000000"/>
                <w:sz w:val="24"/>
                <w:szCs w:val="24"/>
              </w:rPr>
              <w:t>1</w:t>
            </w:r>
          </w:p>
          <w:p w14:paraId="7D861BA5" w14:textId="77777777" w:rsidR="007448F8" w:rsidRPr="007F0073" w:rsidRDefault="007448F8" w:rsidP="0053193E">
            <w:pPr>
              <w:spacing w:after="0" w:line="240" w:lineRule="auto"/>
              <w:jc w:val="both"/>
              <w:rPr>
                <w:rFonts w:ascii="Times New Roman" w:hAnsi="Times New Roman" w:cs="Times New Roman"/>
                <w:bCs/>
                <w:color w:val="000000"/>
                <w:sz w:val="24"/>
                <w:szCs w:val="24"/>
              </w:rPr>
            </w:pPr>
            <w:r w:rsidRPr="007F0073">
              <w:rPr>
                <w:rFonts w:ascii="Times New Roman" w:hAnsi="Times New Roman" w:cs="Times New Roman"/>
                <w:color w:val="000000"/>
                <w:sz w:val="24"/>
                <w:szCs w:val="24"/>
              </w:rPr>
              <w:t>Prezentarea generală a sistemului fiscal din România</w:t>
            </w:r>
          </w:p>
        </w:tc>
        <w:tc>
          <w:tcPr>
            <w:tcW w:w="2447" w:type="dxa"/>
          </w:tcPr>
          <w:p w14:paraId="1CDF888C" w14:textId="77777777" w:rsidR="007448F8" w:rsidRPr="007F0073" w:rsidRDefault="007448F8" w:rsidP="00793C7F">
            <w:pPr>
              <w:spacing w:after="0" w:line="240" w:lineRule="auto"/>
              <w:jc w:val="center"/>
              <w:rPr>
                <w:rFonts w:ascii="Times New Roman" w:hAnsi="Times New Roman" w:cs="Times New Roman"/>
                <w:sz w:val="24"/>
                <w:szCs w:val="24"/>
                <w:lang w:val="it-IT"/>
              </w:rPr>
            </w:pPr>
            <w:r w:rsidRPr="007F0073">
              <w:rPr>
                <w:rFonts w:ascii="Times New Roman" w:hAnsi="Times New Roman" w:cs="Times New Roman"/>
                <w:sz w:val="24"/>
                <w:szCs w:val="24"/>
                <w:lang w:val="it-IT"/>
              </w:rPr>
              <w:t>Prelegere, dezbatere</w:t>
            </w:r>
          </w:p>
        </w:tc>
        <w:tc>
          <w:tcPr>
            <w:tcW w:w="2085" w:type="dxa"/>
          </w:tcPr>
          <w:p w14:paraId="46862339" w14:textId="77777777" w:rsidR="007448F8" w:rsidRPr="007F0073" w:rsidRDefault="007448F8"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2 ore</w:t>
            </w:r>
          </w:p>
        </w:tc>
        <w:tc>
          <w:tcPr>
            <w:tcW w:w="1813" w:type="dxa"/>
          </w:tcPr>
          <w:p w14:paraId="23021CAC" w14:textId="77777777" w:rsidR="001C3C81" w:rsidRPr="007F0073" w:rsidRDefault="001C3C81" w:rsidP="001C3C8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1-Cap. 1</w:t>
            </w:r>
          </w:p>
          <w:p w14:paraId="2312B998" w14:textId="77777777" w:rsidR="007448F8" w:rsidRPr="007F0073" w:rsidRDefault="00B45F4D" w:rsidP="001C3C8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2-Cap. 1</w:t>
            </w:r>
          </w:p>
        </w:tc>
      </w:tr>
      <w:tr w:rsidR="007448F8" w:rsidRPr="007F0073" w14:paraId="2465E351" w14:textId="77777777" w:rsidTr="00BB372F">
        <w:trPr>
          <w:trHeight w:val="146"/>
        </w:trPr>
        <w:tc>
          <w:tcPr>
            <w:tcW w:w="4188" w:type="dxa"/>
            <w:shd w:val="clear" w:color="auto" w:fill="D9D9D9"/>
          </w:tcPr>
          <w:p w14:paraId="2099D861" w14:textId="77777777" w:rsidR="007448F8" w:rsidRPr="007F0073" w:rsidRDefault="007448F8" w:rsidP="0053193E">
            <w:pPr>
              <w:pStyle w:val="Textsimplu"/>
              <w:jc w:val="both"/>
              <w:rPr>
                <w:rFonts w:ascii="Times New Roman" w:hAnsi="Times New Roman"/>
                <w:b/>
                <w:sz w:val="24"/>
                <w:szCs w:val="24"/>
              </w:rPr>
            </w:pPr>
            <w:r w:rsidRPr="007F0073">
              <w:rPr>
                <w:rFonts w:ascii="Times New Roman" w:hAnsi="Times New Roman"/>
                <w:b/>
                <w:sz w:val="24"/>
                <w:szCs w:val="24"/>
              </w:rPr>
              <w:t>Tema 2</w:t>
            </w:r>
          </w:p>
          <w:p w14:paraId="490EBE88" w14:textId="77777777" w:rsidR="007448F8" w:rsidRPr="007F0073" w:rsidRDefault="007448F8" w:rsidP="00AE3213">
            <w:pPr>
              <w:pStyle w:val="Textsimplu"/>
              <w:jc w:val="both"/>
              <w:rPr>
                <w:rFonts w:ascii="Times New Roman" w:hAnsi="Times New Roman"/>
                <w:color w:val="000000"/>
                <w:sz w:val="24"/>
                <w:szCs w:val="24"/>
              </w:rPr>
            </w:pPr>
            <w:r w:rsidRPr="007F0073">
              <w:rPr>
                <w:rFonts w:ascii="Times New Roman" w:hAnsi="Times New Roman"/>
                <w:sz w:val="24"/>
                <w:szCs w:val="24"/>
              </w:rPr>
              <w:t>Obligația și creanța fiscală</w:t>
            </w:r>
          </w:p>
        </w:tc>
        <w:tc>
          <w:tcPr>
            <w:tcW w:w="2447" w:type="dxa"/>
          </w:tcPr>
          <w:p w14:paraId="55B03136" w14:textId="77777777" w:rsidR="007448F8" w:rsidRPr="007F0073" w:rsidRDefault="007448F8" w:rsidP="00793C7F">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Pr>
          <w:p w14:paraId="635CBB3C" w14:textId="77777777" w:rsidR="007448F8" w:rsidRPr="007F0073" w:rsidRDefault="007448F8"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2 ore</w:t>
            </w:r>
          </w:p>
        </w:tc>
        <w:tc>
          <w:tcPr>
            <w:tcW w:w="1813" w:type="dxa"/>
          </w:tcPr>
          <w:p w14:paraId="7787C5BC" w14:textId="77777777" w:rsidR="001C3C81" w:rsidRPr="007F0073" w:rsidRDefault="001C3C81" w:rsidP="001C3C8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1-Cap. 1, 2</w:t>
            </w:r>
          </w:p>
          <w:p w14:paraId="2EB9AE71" w14:textId="77777777" w:rsidR="007448F8" w:rsidRPr="007F0073" w:rsidRDefault="007448F8" w:rsidP="00B45F4D">
            <w:pPr>
              <w:spacing w:after="0" w:line="240" w:lineRule="auto"/>
              <w:jc w:val="center"/>
              <w:rPr>
                <w:rFonts w:ascii="Times New Roman" w:eastAsia="Times New Roman" w:hAnsi="Times New Roman" w:cs="Times New Roman"/>
                <w:color w:val="FF0000"/>
                <w:sz w:val="24"/>
                <w:szCs w:val="24"/>
                <w:lang w:val="fr-FR"/>
              </w:rPr>
            </w:pPr>
            <w:r w:rsidRPr="007F0073">
              <w:rPr>
                <w:rFonts w:ascii="Times New Roman" w:eastAsia="Times New Roman" w:hAnsi="Times New Roman" w:cs="Times New Roman"/>
                <w:sz w:val="24"/>
                <w:szCs w:val="24"/>
                <w:lang w:val="fr-FR"/>
              </w:rPr>
              <w:t>Bibliografie obligatorie 2-Cap. 2</w:t>
            </w:r>
          </w:p>
        </w:tc>
      </w:tr>
      <w:tr w:rsidR="007448F8" w:rsidRPr="007F0073" w14:paraId="660EB5EC" w14:textId="77777777" w:rsidTr="00BB372F">
        <w:trPr>
          <w:trHeight w:val="146"/>
        </w:trPr>
        <w:tc>
          <w:tcPr>
            <w:tcW w:w="4188" w:type="dxa"/>
            <w:shd w:val="clear" w:color="auto" w:fill="D9D9D9"/>
          </w:tcPr>
          <w:p w14:paraId="73CE7217" w14:textId="77777777" w:rsidR="007448F8" w:rsidRPr="007F0073" w:rsidRDefault="007448F8" w:rsidP="0053193E">
            <w:pPr>
              <w:pStyle w:val="Textsimplu"/>
              <w:jc w:val="both"/>
              <w:rPr>
                <w:rFonts w:ascii="Times New Roman" w:hAnsi="Times New Roman"/>
                <w:bCs/>
                <w:color w:val="000000"/>
                <w:sz w:val="24"/>
                <w:szCs w:val="24"/>
              </w:rPr>
            </w:pPr>
            <w:r w:rsidRPr="007F0073">
              <w:rPr>
                <w:rFonts w:ascii="Times New Roman" w:hAnsi="Times New Roman"/>
                <w:b/>
                <w:sz w:val="24"/>
                <w:szCs w:val="24"/>
              </w:rPr>
              <w:t xml:space="preserve">Tema </w:t>
            </w:r>
            <w:r w:rsidRPr="007F0073">
              <w:rPr>
                <w:rFonts w:ascii="Times New Roman" w:hAnsi="Times New Roman"/>
                <w:b/>
                <w:bCs/>
                <w:color w:val="000000"/>
                <w:sz w:val="24"/>
                <w:szCs w:val="24"/>
              </w:rPr>
              <w:t>3</w:t>
            </w:r>
          </w:p>
          <w:p w14:paraId="51FBCA20" w14:textId="77777777" w:rsidR="007448F8" w:rsidRPr="007F0073" w:rsidRDefault="007448F8" w:rsidP="00825DCE">
            <w:pPr>
              <w:pStyle w:val="Textsimplu"/>
              <w:jc w:val="both"/>
              <w:rPr>
                <w:rFonts w:ascii="Times New Roman" w:hAnsi="Times New Roman"/>
                <w:bCs/>
                <w:color w:val="000000"/>
                <w:sz w:val="24"/>
                <w:szCs w:val="24"/>
              </w:rPr>
            </w:pPr>
            <w:r w:rsidRPr="007F0073">
              <w:rPr>
                <w:rFonts w:ascii="Times New Roman" w:hAnsi="Times New Roman"/>
                <w:color w:val="000000"/>
                <w:sz w:val="24"/>
                <w:szCs w:val="24"/>
              </w:rPr>
              <w:t>Impozitul pe profit, impozitul pe venit</w:t>
            </w:r>
          </w:p>
        </w:tc>
        <w:tc>
          <w:tcPr>
            <w:tcW w:w="2447" w:type="dxa"/>
          </w:tcPr>
          <w:p w14:paraId="43860B83" w14:textId="77777777" w:rsidR="007448F8" w:rsidRPr="007F0073" w:rsidRDefault="007448F8" w:rsidP="00793C7F">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Pr>
          <w:p w14:paraId="08746AEC" w14:textId="77777777" w:rsidR="007448F8" w:rsidRPr="007F0073" w:rsidRDefault="007448F8"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4 ore</w:t>
            </w:r>
          </w:p>
        </w:tc>
        <w:tc>
          <w:tcPr>
            <w:tcW w:w="1813" w:type="dxa"/>
          </w:tcPr>
          <w:p w14:paraId="75369A66" w14:textId="77777777" w:rsidR="007448F8" w:rsidRPr="007F0073" w:rsidRDefault="007448F8" w:rsidP="00B4323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2-Cap. </w:t>
            </w:r>
            <w:r w:rsidR="00B45F4D" w:rsidRPr="007F0073">
              <w:rPr>
                <w:rFonts w:ascii="Times New Roman" w:eastAsia="Times New Roman" w:hAnsi="Times New Roman" w:cs="Times New Roman"/>
                <w:sz w:val="24"/>
                <w:szCs w:val="24"/>
                <w:lang w:val="fr-FR"/>
              </w:rPr>
              <w:t>4</w:t>
            </w:r>
          </w:p>
          <w:p w14:paraId="4ACE43E0" w14:textId="77777777" w:rsidR="00AE3213" w:rsidRPr="007F0073" w:rsidRDefault="00AE3213" w:rsidP="00AE3213">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7448F8" w:rsidRPr="007F0073" w14:paraId="23CD1A2D" w14:textId="77777777" w:rsidTr="00BB372F">
        <w:trPr>
          <w:trHeight w:val="146"/>
        </w:trPr>
        <w:tc>
          <w:tcPr>
            <w:tcW w:w="4188" w:type="dxa"/>
            <w:shd w:val="clear" w:color="auto" w:fill="D9D9D9"/>
          </w:tcPr>
          <w:p w14:paraId="5D661EDC" w14:textId="77777777" w:rsidR="007448F8" w:rsidRPr="007F0073" w:rsidRDefault="007448F8" w:rsidP="0053193E">
            <w:pPr>
              <w:spacing w:after="0" w:line="240" w:lineRule="auto"/>
              <w:jc w:val="both"/>
              <w:rPr>
                <w:rFonts w:ascii="Times New Roman" w:hAnsi="Times New Roman" w:cs="Times New Roman"/>
                <w:bCs/>
                <w:color w:val="000000"/>
                <w:sz w:val="24"/>
                <w:szCs w:val="24"/>
              </w:rPr>
            </w:pPr>
            <w:r w:rsidRPr="007F0073">
              <w:rPr>
                <w:rFonts w:ascii="Times New Roman" w:eastAsia="Times New Roman" w:hAnsi="Times New Roman" w:cs="Times New Roman"/>
                <w:b/>
                <w:sz w:val="24"/>
                <w:szCs w:val="24"/>
              </w:rPr>
              <w:t xml:space="preserve">Tema </w:t>
            </w:r>
            <w:r w:rsidRPr="007F0073">
              <w:rPr>
                <w:rFonts w:ascii="Times New Roman" w:hAnsi="Times New Roman" w:cs="Times New Roman"/>
                <w:b/>
                <w:bCs/>
                <w:color w:val="000000"/>
                <w:sz w:val="24"/>
                <w:szCs w:val="24"/>
              </w:rPr>
              <w:t>4</w:t>
            </w:r>
          </w:p>
          <w:p w14:paraId="31BACEFD" w14:textId="77777777" w:rsidR="007448F8" w:rsidRPr="007F0073" w:rsidRDefault="007448F8" w:rsidP="0053193E">
            <w:pPr>
              <w:spacing w:after="0" w:line="240" w:lineRule="auto"/>
              <w:jc w:val="both"/>
              <w:rPr>
                <w:rFonts w:ascii="Times New Roman" w:hAnsi="Times New Roman" w:cs="Times New Roman"/>
                <w:bCs/>
                <w:color w:val="000000"/>
                <w:sz w:val="24"/>
                <w:szCs w:val="24"/>
              </w:rPr>
            </w:pPr>
            <w:r w:rsidRPr="007F0073">
              <w:rPr>
                <w:rFonts w:ascii="Times New Roman" w:hAnsi="Times New Roman" w:cs="Times New Roman"/>
                <w:color w:val="000000"/>
                <w:sz w:val="24"/>
                <w:szCs w:val="24"/>
              </w:rPr>
              <w:t>Taxa pe valoarea adăugată.</w:t>
            </w:r>
          </w:p>
        </w:tc>
        <w:tc>
          <w:tcPr>
            <w:tcW w:w="2447" w:type="dxa"/>
          </w:tcPr>
          <w:p w14:paraId="66A39D6B" w14:textId="77777777" w:rsidR="007448F8" w:rsidRPr="007F0073" w:rsidRDefault="007448F8" w:rsidP="00793C7F">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Pr>
          <w:p w14:paraId="2DDB0616" w14:textId="77777777" w:rsidR="007448F8" w:rsidRPr="007F0073" w:rsidRDefault="007448F8"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bCs/>
                <w:color w:val="000000"/>
                <w:sz w:val="24"/>
                <w:szCs w:val="24"/>
              </w:rPr>
              <w:t>4 ore</w:t>
            </w:r>
          </w:p>
        </w:tc>
        <w:tc>
          <w:tcPr>
            <w:tcW w:w="1813" w:type="dxa"/>
          </w:tcPr>
          <w:p w14:paraId="46854944" w14:textId="77777777" w:rsidR="007448F8" w:rsidRPr="007F0073" w:rsidRDefault="007448F8" w:rsidP="00B4323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0258964A" w14:textId="77777777" w:rsidR="007448F8" w:rsidRPr="007F0073" w:rsidRDefault="007448F8" w:rsidP="00B4323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Cap. </w:t>
            </w:r>
            <w:r w:rsidR="00B45F4D" w:rsidRPr="007F0073">
              <w:rPr>
                <w:rFonts w:ascii="Times New Roman" w:eastAsia="Times New Roman" w:hAnsi="Times New Roman" w:cs="Times New Roman"/>
                <w:sz w:val="24"/>
                <w:szCs w:val="24"/>
                <w:lang w:val="fr-FR"/>
              </w:rPr>
              <w:t>4</w:t>
            </w:r>
          </w:p>
          <w:p w14:paraId="1B8A4D88" w14:textId="77777777" w:rsidR="00AE3213" w:rsidRPr="007F0073" w:rsidRDefault="00AE3213" w:rsidP="00AE3213">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7448F8" w:rsidRPr="007F0073" w14:paraId="34DF2FAF" w14:textId="77777777" w:rsidTr="00BB372F">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0E71EA92" w14:textId="77777777" w:rsidR="007448F8" w:rsidRPr="007F0073" w:rsidRDefault="007448F8" w:rsidP="0053193E">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Tema 5 </w:t>
            </w:r>
          </w:p>
          <w:p w14:paraId="43409BAF" w14:textId="77777777" w:rsidR="007448F8" w:rsidRPr="007F0073" w:rsidRDefault="007448F8" w:rsidP="0053193E">
            <w:pPr>
              <w:spacing w:after="0" w:line="240" w:lineRule="auto"/>
              <w:jc w:val="both"/>
              <w:rPr>
                <w:rFonts w:ascii="Times New Roman" w:hAnsi="Times New Roman" w:cs="Times New Roman"/>
                <w:bCs/>
                <w:color w:val="000000"/>
                <w:sz w:val="24"/>
                <w:szCs w:val="24"/>
              </w:rPr>
            </w:pPr>
            <w:r w:rsidRPr="007F0073">
              <w:rPr>
                <w:rFonts w:ascii="Times New Roman" w:hAnsi="Times New Roman" w:cs="Times New Roman"/>
                <w:bCs/>
                <w:color w:val="000000"/>
                <w:sz w:val="24"/>
                <w:szCs w:val="24"/>
              </w:rPr>
              <w:t>Accize și alte taxe speciale. Taxele vamale.</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20A16EB4" w14:textId="77777777" w:rsidR="007448F8" w:rsidRPr="007F0073" w:rsidRDefault="007448F8" w:rsidP="00793C7F">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6C20B8F8" w14:textId="77777777" w:rsidR="007448F8" w:rsidRPr="007F0073" w:rsidRDefault="007448F8"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2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3E64EA2B" w14:textId="77777777" w:rsidR="007448F8" w:rsidRPr="007F0073" w:rsidRDefault="007448F8" w:rsidP="00B43231">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40785900" w14:textId="77777777" w:rsidR="007448F8" w:rsidRPr="007F0073" w:rsidRDefault="007448F8" w:rsidP="00B45F4D">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Cap. </w:t>
            </w:r>
            <w:r w:rsidR="00B45F4D" w:rsidRPr="007F0073">
              <w:rPr>
                <w:rFonts w:ascii="Times New Roman" w:eastAsia="Times New Roman" w:hAnsi="Times New Roman" w:cs="Times New Roman"/>
                <w:sz w:val="24"/>
                <w:szCs w:val="24"/>
                <w:lang w:val="fr-FR"/>
              </w:rPr>
              <w:t>5</w:t>
            </w:r>
          </w:p>
          <w:p w14:paraId="63FB259F" w14:textId="77777777" w:rsidR="00AE3213" w:rsidRPr="007F0073" w:rsidRDefault="00AE3213" w:rsidP="00AE3213">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w:t>
            </w:r>
            <w:r w:rsidRPr="007F0073">
              <w:rPr>
                <w:rFonts w:ascii="Times New Roman" w:eastAsia="Times New Roman" w:hAnsi="Times New Roman" w:cs="Times New Roman"/>
                <w:sz w:val="24"/>
                <w:szCs w:val="24"/>
                <w:lang w:val="fr-FR"/>
              </w:rPr>
              <w:lastRenderedPageBreak/>
              <w:t>obligatorie 3</w:t>
            </w:r>
          </w:p>
        </w:tc>
      </w:tr>
      <w:tr w:rsidR="007448F8" w:rsidRPr="007F0073" w14:paraId="34E19FD4" w14:textId="77777777" w:rsidTr="00BB372F">
        <w:trPr>
          <w:trHeight w:val="146"/>
        </w:trPr>
        <w:tc>
          <w:tcPr>
            <w:tcW w:w="4188" w:type="dxa"/>
            <w:shd w:val="clear" w:color="auto" w:fill="D9D9D9"/>
          </w:tcPr>
          <w:p w14:paraId="71352E21" w14:textId="77777777" w:rsidR="007448F8" w:rsidRPr="007F0073" w:rsidRDefault="007448F8" w:rsidP="00825DCE">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lastRenderedPageBreak/>
              <w:t xml:space="preserve">Tema 6 </w:t>
            </w:r>
          </w:p>
          <w:p w14:paraId="203794DD" w14:textId="77777777" w:rsidR="007448F8" w:rsidRPr="00AE2E8C" w:rsidRDefault="007448F8" w:rsidP="00825DCE">
            <w:pPr>
              <w:spacing w:after="0" w:line="240" w:lineRule="auto"/>
              <w:jc w:val="both"/>
              <w:rPr>
                <w:rFonts w:ascii="Times New Roman" w:eastAsia="Times New Roman" w:hAnsi="Times New Roman" w:cs="Times New Roman"/>
                <w:b/>
                <w:szCs w:val="24"/>
                <w:lang w:val="de-DE"/>
              </w:rPr>
            </w:pPr>
            <w:r w:rsidRPr="007F0073">
              <w:rPr>
                <w:rFonts w:ascii="Times New Roman" w:hAnsi="Times New Roman" w:cs="Times New Roman"/>
                <w:bCs/>
                <w:color w:val="000000"/>
                <w:sz w:val="24"/>
                <w:szCs w:val="24"/>
              </w:rPr>
              <w:t>Impozitele și taxele locale</w:t>
            </w:r>
          </w:p>
        </w:tc>
        <w:tc>
          <w:tcPr>
            <w:tcW w:w="2447" w:type="dxa"/>
          </w:tcPr>
          <w:p w14:paraId="0F5692EB" w14:textId="77777777" w:rsidR="007448F8" w:rsidRPr="007F0073" w:rsidRDefault="007448F8"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r w:rsidRPr="007F0073">
              <w:rPr>
                <w:rFonts w:ascii="Times New Roman" w:hAnsi="Times New Roman" w:cs="Times New Roman"/>
                <w:sz w:val="24"/>
                <w:szCs w:val="24"/>
                <w:lang w:val="it-IT"/>
              </w:rPr>
              <w:t>Prelegere, dezbatere, problematizare</w:t>
            </w:r>
          </w:p>
        </w:tc>
        <w:tc>
          <w:tcPr>
            <w:tcW w:w="2085" w:type="dxa"/>
          </w:tcPr>
          <w:p w14:paraId="074EF06E" w14:textId="77777777" w:rsidR="007448F8" w:rsidRPr="007F0073" w:rsidRDefault="007448F8" w:rsidP="003970F5">
            <w:pPr>
              <w:spacing w:after="0" w:line="240" w:lineRule="auto"/>
              <w:jc w:val="center"/>
              <w:rPr>
                <w:rFonts w:ascii="Times New Roman" w:eastAsia="Times New Roman" w:hAnsi="Times New Roman" w:cs="Times New Roman"/>
                <w:b/>
                <w:szCs w:val="24"/>
                <w:lang w:val="fr-FR"/>
              </w:rPr>
            </w:pPr>
            <w:r w:rsidRPr="007F0073">
              <w:rPr>
                <w:rFonts w:ascii="Times New Roman" w:hAnsi="Times New Roman" w:cs="Times New Roman"/>
                <w:sz w:val="24"/>
                <w:szCs w:val="24"/>
              </w:rPr>
              <w:t>2 ore</w:t>
            </w:r>
          </w:p>
        </w:tc>
        <w:tc>
          <w:tcPr>
            <w:tcW w:w="1813" w:type="dxa"/>
          </w:tcPr>
          <w:p w14:paraId="7A6A6221" w14:textId="77777777" w:rsidR="00B45F4D" w:rsidRPr="007F0073" w:rsidRDefault="00B45F4D" w:rsidP="00B45F4D">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5E4398B4" w14:textId="77777777" w:rsidR="007448F8" w:rsidRPr="007F0073" w:rsidRDefault="00B45F4D" w:rsidP="00B45F4D">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Cap. 5</w:t>
            </w:r>
          </w:p>
          <w:p w14:paraId="62461006" w14:textId="77777777" w:rsidR="00AE3213" w:rsidRPr="007F0073" w:rsidRDefault="00AE3213" w:rsidP="00AE3213">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7448F8" w:rsidRPr="007F0073" w14:paraId="30FF60CD" w14:textId="77777777" w:rsidTr="00BB372F">
        <w:trPr>
          <w:trHeight w:val="146"/>
        </w:trPr>
        <w:tc>
          <w:tcPr>
            <w:tcW w:w="4188" w:type="dxa"/>
            <w:shd w:val="clear" w:color="auto" w:fill="D9D9D9"/>
          </w:tcPr>
          <w:p w14:paraId="4EBD6633" w14:textId="77777777" w:rsidR="007448F8" w:rsidRPr="007F0073" w:rsidRDefault="007448F8" w:rsidP="00825DCE">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Tema 7 </w:t>
            </w:r>
          </w:p>
          <w:p w14:paraId="530698BB" w14:textId="77777777" w:rsidR="007448F8" w:rsidRPr="007F0073" w:rsidRDefault="007448F8" w:rsidP="00825DCE">
            <w:pPr>
              <w:spacing w:after="0" w:line="240" w:lineRule="auto"/>
              <w:rPr>
                <w:rFonts w:ascii="Times New Roman" w:eastAsia="Times New Roman" w:hAnsi="Times New Roman" w:cs="Times New Roman"/>
                <w:b/>
                <w:szCs w:val="24"/>
                <w:lang w:val="fr-FR"/>
              </w:rPr>
            </w:pPr>
            <w:r w:rsidRPr="007F0073">
              <w:rPr>
                <w:rFonts w:ascii="Times New Roman" w:hAnsi="Times New Roman" w:cs="Times New Roman"/>
                <w:bCs/>
                <w:color w:val="000000"/>
                <w:sz w:val="24"/>
                <w:szCs w:val="24"/>
              </w:rPr>
              <w:t>Contribuțiile sociale</w:t>
            </w:r>
          </w:p>
        </w:tc>
        <w:tc>
          <w:tcPr>
            <w:tcW w:w="2447" w:type="dxa"/>
          </w:tcPr>
          <w:p w14:paraId="3F1E0E7B" w14:textId="77777777" w:rsidR="007448F8" w:rsidRPr="007F0073" w:rsidRDefault="007448F8"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r w:rsidRPr="007F0073">
              <w:rPr>
                <w:rFonts w:ascii="Times New Roman" w:hAnsi="Times New Roman" w:cs="Times New Roman"/>
                <w:sz w:val="24"/>
                <w:szCs w:val="24"/>
                <w:lang w:val="it-IT"/>
              </w:rPr>
              <w:t>Prelegere, dezbatere, problematizare</w:t>
            </w:r>
          </w:p>
        </w:tc>
        <w:tc>
          <w:tcPr>
            <w:tcW w:w="2085" w:type="dxa"/>
          </w:tcPr>
          <w:p w14:paraId="7F1E68A2" w14:textId="77777777" w:rsidR="007448F8" w:rsidRPr="007F0073" w:rsidRDefault="007448F8" w:rsidP="003970F5">
            <w:pPr>
              <w:spacing w:after="0" w:line="240" w:lineRule="auto"/>
              <w:jc w:val="center"/>
              <w:rPr>
                <w:rFonts w:ascii="Times New Roman" w:eastAsia="Times New Roman" w:hAnsi="Times New Roman" w:cs="Times New Roman"/>
                <w:b/>
                <w:szCs w:val="24"/>
                <w:lang w:val="fr-FR"/>
              </w:rPr>
            </w:pPr>
            <w:r w:rsidRPr="007F0073">
              <w:rPr>
                <w:rFonts w:ascii="Times New Roman" w:hAnsi="Times New Roman" w:cs="Times New Roman"/>
                <w:sz w:val="24"/>
                <w:szCs w:val="24"/>
              </w:rPr>
              <w:t>2 ore</w:t>
            </w:r>
          </w:p>
        </w:tc>
        <w:tc>
          <w:tcPr>
            <w:tcW w:w="1813" w:type="dxa"/>
          </w:tcPr>
          <w:p w14:paraId="4CA11AE4" w14:textId="77777777" w:rsidR="00B45F4D" w:rsidRPr="007F0073" w:rsidRDefault="00B45F4D" w:rsidP="00B45F4D">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5B918966" w14:textId="77777777" w:rsidR="007448F8" w:rsidRPr="007F0073" w:rsidRDefault="00B45F4D" w:rsidP="00B45F4D">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Cap. 5</w:t>
            </w:r>
          </w:p>
          <w:p w14:paraId="7950EF75" w14:textId="77777777" w:rsidR="00AE3213" w:rsidRPr="007F0073" w:rsidRDefault="00AE3213" w:rsidP="00AE3213">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7448F8" w:rsidRPr="007F0073" w14:paraId="6EF11D0C" w14:textId="77777777" w:rsidTr="00BB372F">
        <w:trPr>
          <w:trHeight w:val="146"/>
        </w:trPr>
        <w:tc>
          <w:tcPr>
            <w:tcW w:w="4188" w:type="dxa"/>
            <w:shd w:val="clear" w:color="auto" w:fill="D9D9D9"/>
          </w:tcPr>
          <w:p w14:paraId="503177B5" w14:textId="77777777" w:rsidR="007448F8" w:rsidRPr="007F0073" w:rsidRDefault="007448F8" w:rsidP="00825DCE">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Tema 8 </w:t>
            </w:r>
          </w:p>
          <w:p w14:paraId="14CA2F6D" w14:textId="77777777" w:rsidR="007448F8" w:rsidRPr="007F0073" w:rsidRDefault="007448F8" w:rsidP="00825DCE">
            <w:pPr>
              <w:spacing w:after="0" w:line="240" w:lineRule="auto"/>
              <w:rPr>
                <w:rFonts w:ascii="Times New Roman" w:eastAsia="Times New Roman" w:hAnsi="Times New Roman" w:cs="Times New Roman"/>
                <w:b/>
                <w:sz w:val="24"/>
                <w:szCs w:val="24"/>
                <w:lang w:val="fr-FR"/>
              </w:rPr>
            </w:pPr>
            <w:r w:rsidRPr="007F0073">
              <w:rPr>
                <w:rFonts w:ascii="Times New Roman" w:hAnsi="Times New Roman" w:cs="Times New Roman"/>
                <w:bCs/>
                <w:color w:val="000000"/>
                <w:sz w:val="24"/>
                <w:szCs w:val="24"/>
              </w:rPr>
              <w:t>Principalele tipuri de declarații fiscale. Controlul fiscal</w:t>
            </w:r>
          </w:p>
        </w:tc>
        <w:tc>
          <w:tcPr>
            <w:tcW w:w="2447" w:type="dxa"/>
          </w:tcPr>
          <w:p w14:paraId="2B8A25D1" w14:textId="77777777" w:rsidR="007448F8" w:rsidRPr="007F0073" w:rsidRDefault="007448F8"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r w:rsidRPr="007F0073">
              <w:rPr>
                <w:rFonts w:ascii="Times New Roman" w:hAnsi="Times New Roman" w:cs="Times New Roman"/>
                <w:sz w:val="24"/>
                <w:szCs w:val="24"/>
                <w:lang w:val="it-IT"/>
              </w:rPr>
              <w:t>Prelegere, dezbatere, problematizare</w:t>
            </w:r>
          </w:p>
        </w:tc>
        <w:tc>
          <w:tcPr>
            <w:tcW w:w="2085" w:type="dxa"/>
          </w:tcPr>
          <w:p w14:paraId="6DD985C2" w14:textId="77777777" w:rsidR="007448F8" w:rsidRPr="007F0073" w:rsidRDefault="007448F8" w:rsidP="003970F5">
            <w:pPr>
              <w:spacing w:after="0" w:line="240" w:lineRule="auto"/>
              <w:jc w:val="center"/>
              <w:rPr>
                <w:rFonts w:ascii="Times New Roman" w:eastAsia="Times New Roman" w:hAnsi="Times New Roman" w:cs="Times New Roman"/>
                <w:b/>
                <w:sz w:val="24"/>
                <w:szCs w:val="24"/>
                <w:lang w:val="fr-FR"/>
              </w:rPr>
            </w:pPr>
            <w:r w:rsidRPr="007F0073">
              <w:rPr>
                <w:rFonts w:ascii="Times New Roman" w:hAnsi="Times New Roman" w:cs="Times New Roman"/>
                <w:sz w:val="24"/>
                <w:szCs w:val="24"/>
              </w:rPr>
              <w:t>4 ore</w:t>
            </w:r>
          </w:p>
        </w:tc>
        <w:tc>
          <w:tcPr>
            <w:tcW w:w="1813" w:type="dxa"/>
          </w:tcPr>
          <w:p w14:paraId="4CED6494" w14:textId="77777777" w:rsidR="00AE3213" w:rsidRPr="007F0073" w:rsidRDefault="00AE3213" w:rsidP="00AE3213">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p w14:paraId="4A385A68" w14:textId="77777777" w:rsidR="007448F8" w:rsidRPr="007F0073" w:rsidRDefault="00B45F4D" w:rsidP="00AE3213">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sz w:val="24"/>
                <w:szCs w:val="24"/>
                <w:lang w:val="fr-FR"/>
              </w:rPr>
              <w:t xml:space="preserve">Site ANAF – declarații </w:t>
            </w:r>
            <w:r w:rsidR="00AE3213" w:rsidRPr="007F0073">
              <w:rPr>
                <w:rFonts w:ascii="Times New Roman" w:eastAsia="Times New Roman" w:hAnsi="Times New Roman" w:cs="Times New Roman"/>
                <w:sz w:val="24"/>
                <w:szCs w:val="24"/>
                <w:lang w:val="fr-FR"/>
              </w:rPr>
              <w:t>fiscale</w:t>
            </w:r>
          </w:p>
        </w:tc>
      </w:tr>
      <w:tr w:rsidR="007448F8" w:rsidRPr="007F0073" w14:paraId="2349381E" w14:textId="77777777" w:rsidTr="00BB372F">
        <w:trPr>
          <w:trHeight w:val="146"/>
        </w:trPr>
        <w:tc>
          <w:tcPr>
            <w:tcW w:w="4188" w:type="dxa"/>
            <w:shd w:val="clear" w:color="auto" w:fill="D9D9D9"/>
          </w:tcPr>
          <w:p w14:paraId="32F44A53" w14:textId="77777777" w:rsidR="007448F8" w:rsidRPr="007F0073" w:rsidRDefault="007448F8" w:rsidP="002B143C">
            <w:pPr>
              <w:spacing w:after="0" w:line="240" w:lineRule="auto"/>
              <w:jc w:val="center"/>
              <w:rPr>
                <w:rFonts w:ascii="Times New Roman" w:eastAsia="Times New Roman" w:hAnsi="Times New Roman" w:cs="Times New Roman"/>
                <w:bCs/>
                <w:sz w:val="24"/>
                <w:szCs w:val="24"/>
              </w:rPr>
            </w:pPr>
            <w:r w:rsidRPr="007F0073">
              <w:rPr>
                <w:rFonts w:ascii="Times New Roman" w:eastAsia="Times New Roman" w:hAnsi="Times New Roman" w:cs="Times New Roman"/>
                <w:b/>
                <w:sz w:val="24"/>
                <w:szCs w:val="24"/>
                <w:lang w:val="fr-FR"/>
              </w:rPr>
              <w:t>TOTAL</w:t>
            </w:r>
          </w:p>
        </w:tc>
        <w:tc>
          <w:tcPr>
            <w:tcW w:w="2447" w:type="dxa"/>
          </w:tcPr>
          <w:p w14:paraId="60D41A75" w14:textId="77777777" w:rsidR="007448F8" w:rsidRPr="007F0073" w:rsidRDefault="007448F8" w:rsidP="002B143C">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85" w:type="dxa"/>
          </w:tcPr>
          <w:p w14:paraId="4407DF35" w14:textId="77777777" w:rsidR="007448F8" w:rsidRPr="007F0073" w:rsidRDefault="007448F8" w:rsidP="003970F5">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22 ore</w:t>
            </w:r>
          </w:p>
        </w:tc>
        <w:tc>
          <w:tcPr>
            <w:tcW w:w="1813" w:type="dxa"/>
          </w:tcPr>
          <w:p w14:paraId="7D0AD2E3" w14:textId="77777777" w:rsidR="007448F8" w:rsidRPr="007F0073" w:rsidRDefault="007448F8" w:rsidP="002B143C">
            <w:pPr>
              <w:spacing w:after="0" w:line="240" w:lineRule="auto"/>
              <w:jc w:val="center"/>
              <w:rPr>
                <w:rFonts w:ascii="Times New Roman" w:eastAsia="Times New Roman" w:hAnsi="Times New Roman" w:cs="Times New Roman"/>
                <w:b/>
                <w:sz w:val="24"/>
                <w:szCs w:val="24"/>
                <w:lang w:val="fr-FR"/>
              </w:rPr>
            </w:pPr>
          </w:p>
        </w:tc>
      </w:tr>
      <w:tr w:rsidR="00BB372F" w:rsidRPr="007F0073" w14:paraId="0E40D227" w14:textId="77777777" w:rsidTr="00FB3B04">
        <w:trPr>
          <w:trHeight w:val="146"/>
        </w:trPr>
        <w:tc>
          <w:tcPr>
            <w:tcW w:w="10533" w:type="dxa"/>
            <w:gridSpan w:val="4"/>
            <w:shd w:val="clear" w:color="auto" w:fill="D9D9D9"/>
          </w:tcPr>
          <w:p w14:paraId="4AFA8EDF" w14:textId="77777777" w:rsidR="00F42500" w:rsidRPr="007F0073" w:rsidRDefault="00F42500" w:rsidP="00F42500">
            <w:pPr>
              <w:spacing w:after="0" w:line="240" w:lineRule="auto"/>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Bibliografie obligatorie:</w:t>
            </w:r>
          </w:p>
          <w:p w14:paraId="0947CECA" w14:textId="77777777" w:rsidR="00F42500" w:rsidRPr="007F0073" w:rsidRDefault="00F42500" w:rsidP="001C3C81">
            <w:pPr>
              <w:numPr>
                <w:ilvl w:val="0"/>
                <w:numId w:val="16"/>
              </w:numPr>
              <w:tabs>
                <w:tab w:val="num" w:pos="480"/>
              </w:tabs>
              <w:spacing w:after="0" w:line="240" w:lineRule="auto"/>
              <w:ind w:left="357" w:hanging="357"/>
              <w:jc w:val="both"/>
              <w:rPr>
                <w:rFonts w:ascii="Times New Roman" w:hAnsi="Times New Roman" w:cs="Times New Roman"/>
                <w:sz w:val="24"/>
                <w:szCs w:val="24"/>
                <w:lang w:val="fr-FR"/>
              </w:rPr>
            </w:pPr>
            <w:r w:rsidRPr="007F0073">
              <w:rPr>
                <w:rFonts w:ascii="Times New Roman" w:hAnsi="Times New Roman" w:cs="Times New Roman"/>
                <w:sz w:val="24"/>
                <w:szCs w:val="24"/>
              </w:rPr>
              <w:t>Mihalache, R.A., (2010), Fiscalitatea pe piata de capital din Romania, Editura  Renaissance, Bucureşti</w:t>
            </w:r>
          </w:p>
          <w:p w14:paraId="22D4E3B1" w14:textId="77777777" w:rsidR="00F42500" w:rsidRPr="007F0073" w:rsidRDefault="00F42500" w:rsidP="001C3C81">
            <w:pPr>
              <w:numPr>
                <w:ilvl w:val="0"/>
                <w:numId w:val="16"/>
              </w:numPr>
              <w:tabs>
                <w:tab w:val="num" w:pos="480"/>
              </w:tabs>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Ungureanu, M. A., Nedelescu, M. D., Ungureanu, M. D., (2017), Fiscalitate comparată și tehnici de optimizare fiscală, Editura Universitară, București</w:t>
            </w:r>
          </w:p>
          <w:p w14:paraId="5C2FBBA4" w14:textId="77777777" w:rsidR="00F42500" w:rsidRDefault="00F42500" w:rsidP="001C3C81">
            <w:pPr>
              <w:numPr>
                <w:ilvl w:val="0"/>
                <w:numId w:val="16"/>
              </w:numPr>
              <w:tabs>
                <w:tab w:val="num" w:pos="480"/>
              </w:tabs>
              <w:spacing w:after="0" w:line="240" w:lineRule="auto"/>
              <w:ind w:left="357" w:hanging="357"/>
              <w:jc w:val="both"/>
              <w:rPr>
                <w:rFonts w:ascii="Times New Roman" w:hAnsi="Times New Roman" w:cs="Times New Roman"/>
                <w:sz w:val="24"/>
                <w:szCs w:val="24"/>
              </w:rPr>
            </w:pPr>
            <w:hyperlink r:id="rId8" w:history="1">
              <w:r w:rsidRPr="007F0073">
                <w:rPr>
                  <w:rStyle w:val="Hyperlink"/>
                  <w:rFonts w:ascii="Times New Roman" w:hAnsi="Times New Roman" w:cs="Times New Roman"/>
                  <w:color w:val="auto"/>
                  <w:sz w:val="24"/>
                  <w:szCs w:val="24"/>
                  <w:u w:val="none"/>
                </w:rPr>
                <w:t>Legea</w:t>
              </w:r>
            </w:hyperlink>
            <w:r w:rsidRPr="007F0073">
              <w:rPr>
                <w:rFonts w:ascii="Times New Roman" w:hAnsi="Times New Roman" w:cs="Times New Roman"/>
                <w:sz w:val="24"/>
                <w:szCs w:val="24"/>
              </w:rPr>
              <w:t xml:space="preserve"> 227/2015 - Codul Fiscal, modificată și actualizată, </w:t>
            </w:r>
            <w:hyperlink r:id="rId9" w:history="1">
              <w:r w:rsidR="007F0073" w:rsidRPr="00C13752">
                <w:rPr>
                  <w:rStyle w:val="Hyperlink"/>
                  <w:rFonts w:ascii="Times New Roman" w:hAnsi="Times New Roman" w:cs="Times New Roman"/>
                  <w:sz w:val="24"/>
                  <w:szCs w:val="24"/>
                </w:rPr>
                <w:t>https://www.noulcodfiscal.ro/</w:t>
              </w:r>
            </w:hyperlink>
          </w:p>
          <w:p w14:paraId="2E3E6137" w14:textId="77777777" w:rsidR="00F42500" w:rsidRPr="007F0073" w:rsidRDefault="00F42500" w:rsidP="00F42500">
            <w:pPr>
              <w:tabs>
                <w:tab w:val="left" w:pos="1032"/>
              </w:tabs>
              <w:spacing w:after="0" w:line="240" w:lineRule="auto"/>
              <w:jc w:val="both"/>
              <w:rPr>
                <w:rFonts w:ascii="Times New Roman" w:eastAsia="Times New Roman" w:hAnsi="Times New Roman" w:cs="Times New Roman"/>
                <w:b/>
                <w:bCs/>
                <w:sz w:val="24"/>
                <w:szCs w:val="24"/>
                <w:lang w:val="it-IT"/>
              </w:rPr>
            </w:pPr>
            <w:r w:rsidRPr="007F0073">
              <w:rPr>
                <w:rFonts w:ascii="Times New Roman" w:eastAsia="Times New Roman" w:hAnsi="Times New Roman" w:cs="Times New Roman"/>
                <w:b/>
                <w:bCs/>
                <w:sz w:val="24"/>
                <w:szCs w:val="24"/>
                <w:lang w:val="it-IT"/>
              </w:rPr>
              <w:t>Bibliografie suplimentară:</w:t>
            </w:r>
          </w:p>
          <w:p w14:paraId="2A243E45" w14:textId="77777777" w:rsidR="00F42500" w:rsidRPr="007F0073" w:rsidRDefault="00F42500" w:rsidP="001C3C81">
            <w:pPr>
              <w:numPr>
                <w:ilvl w:val="0"/>
                <w:numId w:val="22"/>
              </w:numPr>
              <w:tabs>
                <w:tab w:val="num" w:pos="480"/>
              </w:tabs>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Mihalache, R.A., Fiscalitate, Suport de curs in format electronic</w:t>
            </w:r>
          </w:p>
          <w:p w14:paraId="4B7594E3" w14:textId="77777777" w:rsidR="00F42500" w:rsidRPr="007F0073" w:rsidRDefault="00957E92" w:rsidP="001C3C81">
            <w:pPr>
              <w:numPr>
                <w:ilvl w:val="0"/>
                <w:numId w:val="22"/>
              </w:numPr>
              <w:tabs>
                <w:tab w:val="num" w:pos="480"/>
              </w:tabs>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Mihalache</w:t>
            </w:r>
            <w:r w:rsidR="00F42500" w:rsidRPr="007F0073">
              <w:rPr>
                <w:rFonts w:ascii="Times New Roman" w:hAnsi="Times New Roman" w:cs="Times New Roman"/>
                <w:sz w:val="24"/>
                <w:szCs w:val="24"/>
              </w:rPr>
              <w:t>,</w:t>
            </w:r>
            <w:r w:rsidRPr="007F0073">
              <w:rPr>
                <w:rFonts w:ascii="Times New Roman" w:hAnsi="Times New Roman" w:cs="Times New Roman"/>
                <w:sz w:val="24"/>
                <w:szCs w:val="24"/>
              </w:rPr>
              <w:t xml:space="preserve"> R.</w:t>
            </w:r>
            <w:r w:rsidR="00F42500" w:rsidRPr="007F0073">
              <w:rPr>
                <w:rFonts w:ascii="Times New Roman" w:hAnsi="Times New Roman" w:cs="Times New Roman"/>
                <w:sz w:val="24"/>
                <w:szCs w:val="24"/>
              </w:rPr>
              <w:t>A., (2011), Politicile fiscale şi sistemul bancar din România, Editura Renaissance, Bucureşti</w:t>
            </w:r>
          </w:p>
          <w:p w14:paraId="78DDAEAA" w14:textId="77777777" w:rsidR="00B45F4D" w:rsidRPr="007F0073" w:rsidRDefault="00B45F4D" w:rsidP="001C3C81">
            <w:pPr>
              <w:pStyle w:val="Listparagraf"/>
              <w:numPr>
                <w:ilvl w:val="0"/>
                <w:numId w:val="22"/>
              </w:numPr>
              <w:tabs>
                <w:tab w:val="left" w:pos="1032"/>
              </w:tabs>
              <w:spacing w:after="0" w:line="240" w:lineRule="auto"/>
              <w:ind w:left="357" w:hanging="357"/>
              <w:jc w:val="both"/>
              <w:rPr>
                <w:rFonts w:ascii="Times New Roman" w:eastAsia="Times New Roman" w:hAnsi="Times New Roman" w:cs="Times New Roman"/>
                <w:bCs/>
                <w:sz w:val="24"/>
                <w:szCs w:val="24"/>
                <w:lang w:val="it-IT"/>
              </w:rPr>
            </w:pPr>
            <w:r w:rsidRPr="007F0073">
              <w:rPr>
                <w:rFonts w:ascii="Times New Roman" w:hAnsi="Times New Roman" w:cs="Times New Roman"/>
                <w:sz w:val="24"/>
                <w:szCs w:val="24"/>
              </w:rPr>
              <w:t xml:space="preserve">Patroi, D., </w:t>
            </w:r>
            <w:hyperlink r:id="rId10" w:tgtFrame="_blank" w:tooltip="Adrian Benta" w:history="1">
              <w:r w:rsidRPr="007F0073">
                <w:rPr>
                  <w:rStyle w:val="Hyperlink"/>
                  <w:rFonts w:ascii="Times New Roman" w:hAnsi="Times New Roman" w:cs="Times New Roman"/>
                  <w:color w:val="auto"/>
                  <w:sz w:val="24"/>
                  <w:szCs w:val="24"/>
                  <w:u w:val="none"/>
                </w:rPr>
                <w:t>Benta</w:t>
              </w:r>
            </w:hyperlink>
            <w:r w:rsidRPr="007F0073">
              <w:rPr>
                <w:rFonts w:ascii="Times New Roman" w:hAnsi="Times New Roman" w:cs="Times New Roman"/>
                <w:sz w:val="24"/>
                <w:szCs w:val="24"/>
              </w:rPr>
              <w:t xml:space="preserve">, A., </w:t>
            </w:r>
            <w:hyperlink r:id="rId11" w:tgtFrame="_blank" w:tooltip="Mihaela Benta" w:history="1">
              <w:r w:rsidRPr="007F0073">
                <w:rPr>
                  <w:rStyle w:val="Hyperlink"/>
                  <w:rFonts w:ascii="Times New Roman" w:hAnsi="Times New Roman" w:cs="Times New Roman"/>
                  <w:color w:val="auto"/>
                  <w:sz w:val="24"/>
                  <w:szCs w:val="24"/>
                  <w:u w:val="none"/>
                </w:rPr>
                <w:t>Benta</w:t>
              </w:r>
            </w:hyperlink>
            <w:r w:rsidRPr="007F0073">
              <w:rPr>
                <w:rFonts w:ascii="Times New Roman" w:hAnsi="Times New Roman" w:cs="Times New Roman"/>
                <w:sz w:val="24"/>
                <w:szCs w:val="24"/>
              </w:rPr>
              <w:t>, M., (2015), Tratat de fiscalitate practica .Optimizare fiscala, Ed. C.H. Beck, Bucuresti</w:t>
            </w:r>
          </w:p>
          <w:p w14:paraId="6B82A6AB" w14:textId="77777777" w:rsidR="00BB372F" w:rsidRPr="007F0073" w:rsidRDefault="00B45F4D" w:rsidP="001C3C81">
            <w:pPr>
              <w:numPr>
                <w:ilvl w:val="0"/>
                <w:numId w:val="22"/>
              </w:numPr>
              <w:tabs>
                <w:tab w:val="num" w:pos="480"/>
              </w:tabs>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Ţâţu, L., Şerbănescu, C., Ştefan, D., Cataramă, D., Nica, A., Miricescu, E., (2013), Fiscalitate – de la lege la practică, Ed. a VIII-a , Ed. C.H. Beck, Bucureşti</w:t>
            </w:r>
          </w:p>
        </w:tc>
      </w:tr>
      <w:tr w:rsidR="00BB372F" w:rsidRPr="007F0073" w14:paraId="7E58FE42" w14:textId="77777777" w:rsidTr="00FB3B04">
        <w:trPr>
          <w:trHeight w:val="146"/>
        </w:trPr>
        <w:tc>
          <w:tcPr>
            <w:tcW w:w="4188" w:type="dxa"/>
            <w:shd w:val="clear" w:color="auto" w:fill="D9D9D9"/>
          </w:tcPr>
          <w:p w14:paraId="67CAE886" w14:textId="77777777" w:rsidR="00BB372F" w:rsidRPr="007F0073" w:rsidRDefault="00BB372F" w:rsidP="00BB372F">
            <w:pPr>
              <w:spacing w:after="0" w:line="240" w:lineRule="auto"/>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8.2. </w:t>
            </w:r>
            <w:r w:rsidRPr="007F0073">
              <w:rPr>
                <w:rFonts w:ascii="Times New Roman" w:hAnsi="Times New Roman" w:cs="Times New Roman"/>
                <w:b/>
                <w:sz w:val="24"/>
                <w:szCs w:val="24"/>
              </w:rPr>
              <w:t>Seminar / laborator</w:t>
            </w:r>
          </w:p>
        </w:tc>
        <w:tc>
          <w:tcPr>
            <w:tcW w:w="2447" w:type="dxa"/>
          </w:tcPr>
          <w:p w14:paraId="6E474C05" w14:textId="77777777" w:rsidR="00BB372F" w:rsidRPr="007F0073" w:rsidRDefault="00BB372F" w:rsidP="00FB3B04">
            <w:pPr>
              <w:spacing w:after="0" w:line="240" w:lineRule="auto"/>
              <w:jc w:val="center"/>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Metode de predare / lucru</w:t>
            </w:r>
          </w:p>
        </w:tc>
        <w:tc>
          <w:tcPr>
            <w:tcW w:w="2085" w:type="dxa"/>
          </w:tcPr>
          <w:p w14:paraId="403C58DF" w14:textId="77777777" w:rsidR="00BB372F" w:rsidRPr="007F0073" w:rsidRDefault="00BB372F" w:rsidP="00FB3B04">
            <w:pPr>
              <w:spacing w:after="0" w:line="240" w:lineRule="auto"/>
              <w:jc w:val="center"/>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Fond de timp </w:t>
            </w:r>
          </w:p>
        </w:tc>
        <w:tc>
          <w:tcPr>
            <w:tcW w:w="1813" w:type="dxa"/>
          </w:tcPr>
          <w:p w14:paraId="662A42FE" w14:textId="77777777" w:rsidR="00BB372F" w:rsidRPr="007F0073" w:rsidRDefault="00BB372F" w:rsidP="00FB3B04">
            <w:pPr>
              <w:spacing w:after="0" w:line="240" w:lineRule="auto"/>
              <w:jc w:val="center"/>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Referințe bibliografice</w:t>
            </w:r>
          </w:p>
        </w:tc>
      </w:tr>
      <w:tr w:rsidR="001C3C81" w:rsidRPr="007F0073" w14:paraId="75E4D7DA" w14:textId="77777777" w:rsidTr="003970F5">
        <w:trPr>
          <w:trHeight w:val="146"/>
        </w:trPr>
        <w:tc>
          <w:tcPr>
            <w:tcW w:w="4188" w:type="dxa"/>
            <w:shd w:val="clear" w:color="auto" w:fill="D9D9D9"/>
          </w:tcPr>
          <w:p w14:paraId="371F3113" w14:textId="77777777" w:rsidR="001C3C81" w:rsidRPr="007F0073" w:rsidRDefault="001C3C81" w:rsidP="003970F5">
            <w:pPr>
              <w:spacing w:after="0" w:line="240" w:lineRule="auto"/>
              <w:jc w:val="both"/>
              <w:rPr>
                <w:rFonts w:ascii="Times New Roman" w:hAnsi="Times New Roman" w:cs="Times New Roman"/>
                <w:bCs/>
                <w:color w:val="000000"/>
                <w:sz w:val="24"/>
                <w:szCs w:val="24"/>
              </w:rPr>
            </w:pPr>
            <w:r w:rsidRPr="007F0073">
              <w:rPr>
                <w:rFonts w:ascii="Times New Roman" w:eastAsia="Times New Roman" w:hAnsi="Times New Roman" w:cs="Times New Roman"/>
                <w:b/>
                <w:sz w:val="24"/>
                <w:szCs w:val="24"/>
              </w:rPr>
              <w:t xml:space="preserve">Tema </w:t>
            </w:r>
            <w:r w:rsidRPr="007F0073">
              <w:rPr>
                <w:rFonts w:ascii="Times New Roman" w:hAnsi="Times New Roman" w:cs="Times New Roman"/>
                <w:b/>
                <w:bCs/>
                <w:color w:val="000000"/>
                <w:sz w:val="24"/>
                <w:szCs w:val="24"/>
              </w:rPr>
              <w:t>1</w:t>
            </w:r>
          </w:p>
          <w:p w14:paraId="42AA6C8F" w14:textId="77777777" w:rsidR="001C3C81" w:rsidRPr="007F0073" w:rsidRDefault="001C3C81" w:rsidP="003970F5">
            <w:pPr>
              <w:spacing w:after="0" w:line="240" w:lineRule="auto"/>
              <w:jc w:val="both"/>
              <w:rPr>
                <w:rFonts w:ascii="Times New Roman" w:hAnsi="Times New Roman" w:cs="Times New Roman"/>
                <w:bCs/>
                <w:color w:val="000000"/>
                <w:sz w:val="24"/>
                <w:szCs w:val="24"/>
              </w:rPr>
            </w:pPr>
            <w:r w:rsidRPr="007F0073">
              <w:rPr>
                <w:rFonts w:ascii="Times New Roman" w:hAnsi="Times New Roman" w:cs="Times New Roman"/>
                <w:color w:val="000000"/>
                <w:sz w:val="24"/>
                <w:szCs w:val="24"/>
              </w:rPr>
              <w:t>Prezentarea generală a sistemului fiscal din România</w:t>
            </w:r>
          </w:p>
        </w:tc>
        <w:tc>
          <w:tcPr>
            <w:tcW w:w="2447" w:type="dxa"/>
          </w:tcPr>
          <w:p w14:paraId="1F138ECE" w14:textId="77777777" w:rsidR="001C3C81" w:rsidRPr="007F0073" w:rsidRDefault="001C3C81" w:rsidP="003970F5">
            <w:pPr>
              <w:spacing w:after="0" w:line="240" w:lineRule="auto"/>
              <w:jc w:val="center"/>
              <w:rPr>
                <w:rFonts w:ascii="Times New Roman" w:hAnsi="Times New Roman" w:cs="Times New Roman"/>
                <w:sz w:val="24"/>
                <w:szCs w:val="24"/>
                <w:lang w:val="it-IT"/>
              </w:rPr>
            </w:pPr>
            <w:r w:rsidRPr="007F0073">
              <w:rPr>
                <w:rFonts w:ascii="Times New Roman" w:hAnsi="Times New Roman" w:cs="Times New Roman"/>
                <w:sz w:val="24"/>
                <w:szCs w:val="24"/>
                <w:lang w:val="it-IT"/>
              </w:rPr>
              <w:t>Prelegere, dezbatere</w:t>
            </w:r>
          </w:p>
        </w:tc>
        <w:tc>
          <w:tcPr>
            <w:tcW w:w="2085" w:type="dxa"/>
          </w:tcPr>
          <w:p w14:paraId="4C5A3B0B" w14:textId="77777777" w:rsidR="001C3C81" w:rsidRPr="007F0073" w:rsidRDefault="001C3C81"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2 ore</w:t>
            </w:r>
          </w:p>
        </w:tc>
        <w:tc>
          <w:tcPr>
            <w:tcW w:w="1813" w:type="dxa"/>
          </w:tcPr>
          <w:p w14:paraId="3C97F667"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1-Cap. 1</w:t>
            </w:r>
          </w:p>
          <w:p w14:paraId="2CD4AC5B"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2-Cap. 1</w:t>
            </w:r>
          </w:p>
        </w:tc>
      </w:tr>
      <w:tr w:rsidR="001C3C81" w:rsidRPr="007F0073" w14:paraId="2A104063" w14:textId="77777777" w:rsidTr="003970F5">
        <w:trPr>
          <w:trHeight w:val="146"/>
        </w:trPr>
        <w:tc>
          <w:tcPr>
            <w:tcW w:w="4188" w:type="dxa"/>
            <w:shd w:val="clear" w:color="auto" w:fill="D9D9D9"/>
          </w:tcPr>
          <w:p w14:paraId="6739BA42" w14:textId="77777777" w:rsidR="001C3C81" w:rsidRPr="007F0073" w:rsidRDefault="001C3C81" w:rsidP="003970F5">
            <w:pPr>
              <w:pStyle w:val="Textsimplu"/>
              <w:jc w:val="both"/>
              <w:rPr>
                <w:rFonts w:ascii="Times New Roman" w:hAnsi="Times New Roman"/>
                <w:b/>
                <w:sz w:val="24"/>
                <w:szCs w:val="24"/>
              </w:rPr>
            </w:pPr>
            <w:r w:rsidRPr="007F0073">
              <w:rPr>
                <w:rFonts w:ascii="Times New Roman" w:hAnsi="Times New Roman"/>
                <w:b/>
                <w:sz w:val="24"/>
                <w:szCs w:val="24"/>
              </w:rPr>
              <w:t>Tema 2</w:t>
            </w:r>
          </w:p>
          <w:p w14:paraId="2CAB5DC1" w14:textId="77777777" w:rsidR="001C3C81" w:rsidRPr="007F0073" w:rsidRDefault="001C3C81" w:rsidP="003970F5">
            <w:pPr>
              <w:pStyle w:val="Textsimplu"/>
              <w:jc w:val="both"/>
              <w:rPr>
                <w:rFonts w:ascii="Times New Roman" w:hAnsi="Times New Roman"/>
                <w:sz w:val="24"/>
                <w:szCs w:val="24"/>
              </w:rPr>
            </w:pPr>
            <w:r w:rsidRPr="007F0073">
              <w:rPr>
                <w:rFonts w:ascii="Times New Roman" w:hAnsi="Times New Roman"/>
                <w:sz w:val="24"/>
                <w:szCs w:val="24"/>
              </w:rPr>
              <w:t>Obligația și creanța fiscală</w:t>
            </w:r>
          </w:p>
          <w:p w14:paraId="45387E8B" w14:textId="77777777" w:rsidR="001C3C81" w:rsidRPr="007F0073" w:rsidRDefault="001C3C81" w:rsidP="003970F5">
            <w:pPr>
              <w:pStyle w:val="Textsimplu"/>
              <w:jc w:val="both"/>
              <w:rPr>
                <w:rFonts w:ascii="Times New Roman" w:hAnsi="Times New Roman"/>
                <w:color w:val="000000"/>
                <w:sz w:val="24"/>
                <w:szCs w:val="24"/>
              </w:rPr>
            </w:pPr>
          </w:p>
        </w:tc>
        <w:tc>
          <w:tcPr>
            <w:tcW w:w="2447" w:type="dxa"/>
          </w:tcPr>
          <w:p w14:paraId="235B74A3" w14:textId="77777777" w:rsidR="001C3C81" w:rsidRPr="007F0073" w:rsidRDefault="001C3C81" w:rsidP="003970F5">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Pr>
          <w:p w14:paraId="06965867" w14:textId="77777777" w:rsidR="001C3C81" w:rsidRPr="007F0073" w:rsidRDefault="001C3C81"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2 ore</w:t>
            </w:r>
          </w:p>
        </w:tc>
        <w:tc>
          <w:tcPr>
            <w:tcW w:w="1813" w:type="dxa"/>
          </w:tcPr>
          <w:p w14:paraId="50CA09F6"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1-Cap. 1, 2</w:t>
            </w:r>
          </w:p>
          <w:p w14:paraId="71ECF217" w14:textId="77777777" w:rsidR="001C3C81" w:rsidRPr="007F0073" w:rsidRDefault="001C3C81" w:rsidP="001B4A5C">
            <w:pPr>
              <w:spacing w:after="0" w:line="240" w:lineRule="auto"/>
              <w:jc w:val="center"/>
              <w:rPr>
                <w:rFonts w:ascii="Times New Roman" w:eastAsia="Times New Roman" w:hAnsi="Times New Roman" w:cs="Times New Roman"/>
                <w:color w:val="FF0000"/>
                <w:sz w:val="24"/>
                <w:szCs w:val="24"/>
                <w:lang w:val="fr-FR"/>
              </w:rPr>
            </w:pPr>
            <w:r w:rsidRPr="007F0073">
              <w:rPr>
                <w:rFonts w:ascii="Times New Roman" w:eastAsia="Times New Roman" w:hAnsi="Times New Roman" w:cs="Times New Roman"/>
                <w:sz w:val="24"/>
                <w:szCs w:val="24"/>
                <w:lang w:val="fr-FR"/>
              </w:rPr>
              <w:t>Bibliografie obligatorie 2-Cap. 2</w:t>
            </w:r>
          </w:p>
        </w:tc>
      </w:tr>
      <w:tr w:rsidR="001C3C81" w:rsidRPr="007F0073" w14:paraId="4466AB34" w14:textId="77777777" w:rsidTr="003970F5">
        <w:trPr>
          <w:trHeight w:val="146"/>
        </w:trPr>
        <w:tc>
          <w:tcPr>
            <w:tcW w:w="4188" w:type="dxa"/>
            <w:shd w:val="clear" w:color="auto" w:fill="D9D9D9"/>
          </w:tcPr>
          <w:p w14:paraId="4C82DC52" w14:textId="77777777" w:rsidR="001C3C81" w:rsidRPr="007F0073" w:rsidRDefault="001C3C81" w:rsidP="003970F5">
            <w:pPr>
              <w:pStyle w:val="Textsimplu"/>
              <w:jc w:val="both"/>
              <w:rPr>
                <w:rFonts w:ascii="Times New Roman" w:hAnsi="Times New Roman"/>
                <w:bCs/>
                <w:color w:val="000000"/>
                <w:sz w:val="24"/>
                <w:szCs w:val="24"/>
              </w:rPr>
            </w:pPr>
            <w:r w:rsidRPr="007F0073">
              <w:rPr>
                <w:rFonts w:ascii="Times New Roman" w:hAnsi="Times New Roman"/>
                <w:b/>
                <w:sz w:val="24"/>
                <w:szCs w:val="24"/>
              </w:rPr>
              <w:t xml:space="preserve">Tema </w:t>
            </w:r>
            <w:r w:rsidRPr="007F0073">
              <w:rPr>
                <w:rFonts w:ascii="Times New Roman" w:hAnsi="Times New Roman"/>
                <w:b/>
                <w:bCs/>
                <w:color w:val="000000"/>
                <w:sz w:val="24"/>
                <w:szCs w:val="24"/>
              </w:rPr>
              <w:t>3</w:t>
            </w:r>
          </w:p>
          <w:p w14:paraId="534B2522" w14:textId="77777777" w:rsidR="001C3C81" w:rsidRPr="007F0073" w:rsidRDefault="001C3C81" w:rsidP="003970F5">
            <w:pPr>
              <w:pStyle w:val="Textsimplu"/>
              <w:jc w:val="both"/>
              <w:rPr>
                <w:rFonts w:ascii="Times New Roman" w:hAnsi="Times New Roman"/>
                <w:bCs/>
                <w:color w:val="000000"/>
                <w:sz w:val="24"/>
                <w:szCs w:val="24"/>
              </w:rPr>
            </w:pPr>
            <w:r w:rsidRPr="007F0073">
              <w:rPr>
                <w:rFonts w:ascii="Times New Roman" w:hAnsi="Times New Roman"/>
                <w:color w:val="000000"/>
                <w:sz w:val="24"/>
                <w:szCs w:val="24"/>
              </w:rPr>
              <w:t>Impozitul pe profit, impozitul pe venit</w:t>
            </w:r>
          </w:p>
        </w:tc>
        <w:tc>
          <w:tcPr>
            <w:tcW w:w="2447" w:type="dxa"/>
          </w:tcPr>
          <w:p w14:paraId="04DC600C" w14:textId="77777777" w:rsidR="001C3C81" w:rsidRPr="007F0073" w:rsidRDefault="001C3C81" w:rsidP="003970F5">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Pr>
          <w:p w14:paraId="155D65E8" w14:textId="77777777" w:rsidR="001C3C81" w:rsidRPr="007F0073" w:rsidRDefault="001C3C81"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4 ore</w:t>
            </w:r>
          </w:p>
        </w:tc>
        <w:tc>
          <w:tcPr>
            <w:tcW w:w="1813" w:type="dxa"/>
          </w:tcPr>
          <w:p w14:paraId="3B1B3BF0"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2-Cap. 4</w:t>
            </w:r>
          </w:p>
          <w:p w14:paraId="1ED74B0B"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1C3C81" w:rsidRPr="007F0073" w14:paraId="770029FA" w14:textId="77777777" w:rsidTr="003970F5">
        <w:trPr>
          <w:trHeight w:val="146"/>
        </w:trPr>
        <w:tc>
          <w:tcPr>
            <w:tcW w:w="4188" w:type="dxa"/>
            <w:shd w:val="clear" w:color="auto" w:fill="D9D9D9"/>
          </w:tcPr>
          <w:p w14:paraId="31C2CB4C" w14:textId="77777777" w:rsidR="001C3C81" w:rsidRPr="007F0073" w:rsidRDefault="001C3C81" w:rsidP="003970F5">
            <w:pPr>
              <w:spacing w:after="0" w:line="240" w:lineRule="auto"/>
              <w:jc w:val="both"/>
              <w:rPr>
                <w:rFonts w:ascii="Times New Roman" w:hAnsi="Times New Roman" w:cs="Times New Roman"/>
                <w:bCs/>
                <w:color w:val="000000"/>
                <w:sz w:val="24"/>
                <w:szCs w:val="24"/>
              </w:rPr>
            </w:pPr>
            <w:r w:rsidRPr="007F0073">
              <w:rPr>
                <w:rFonts w:ascii="Times New Roman" w:eastAsia="Times New Roman" w:hAnsi="Times New Roman" w:cs="Times New Roman"/>
                <w:b/>
                <w:sz w:val="24"/>
                <w:szCs w:val="24"/>
              </w:rPr>
              <w:t xml:space="preserve">Tema </w:t>
            </w:r>
            <w:r w:rsidRPr="007F0073">
              <w:rPr>
                <w:rFonts w:ascii="Times New Roman" w:hAnsi="Times New Roman" w:cs="Times New Roman"/>
                <w:b/>
                <w:bCs/>
                <w:color w:val="000000"/>
                <w:sz w:val="24"/>
                <w:szCs w:val="24"/>
              </w:rPr>
              <w:t>4</w:t>
            </w:r>
          </w:p>
          <w:p w14:paraId="18FE018C" w14:textId="77777777" w:rsidR="001C3C81" w:rsidRPr="007F0073" w:rsidRDefault="001C3C81" w:rsidP="003970F5">
            <w:pPr>
              <w:spacing w:after="0" w:line="240" w:lineRule="auto"/>
              <w:jc w:val="both"/>
              <w:rPr>
                <w:rFonts w:ascii="Times New Roman" w:hAnsi="Times New Roman" w:cs="Times New Roman"/>
                <w:bCs/>
                <w:color w:val="000000"/>
                <w:sz w:val="24"/>
                <w:szCs w:val="24"/>
              </w:rPr>
            </w:pPr>
            <w:r w:rsidRPr="007F0073">
              <w:rPr>
                <w:rFonts w:ascii="Times New Roman" w:hAnsi="Times New Roman" w:cs="Times New Roman"/>
                <w:color w:val="000000"/>
                <w:sz w:val="24"/>
                <w:szCs w:val="24"/>
              </w:rPr>
              <w:t>Taxa pe valoarea adăugată.</w:t>
            </w:r>
          </w:p>
        </w:tc>
        <w:tc>
          <w:tcPr>
            <w:tcW w:w="2447" w:type="dxa"/>
          </w:tcPr>
          <w:p w14:paraId="638E10A7" w14:textId="77777777" w:rsidR="001C3C81" w:rsidRPr="007F0073" w:rsidRDefault="001C3C81" w:rsidP="003970F5">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Pr>
          <w:p w14:paraId="5C21CABB" w14:textId="77777777" w:rsidR="001C3C81" w:rsidRPr="007F0073" w:rsidRDefault="001C3C81" w:rsidP="007448F8">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bCs/>
                <w:color w:val="000000"/>
                <w:sz w:val="24"/>
                <w:szCs w:val="24"/>
              </w:rPr>
              <w:t>4 ore</w:t>
            </w:r>
          </w:p>
        </w:tc>
        <w:tc>
          <w:tcPr>
            <w:tcW w:w="1813" w:type="dxa"/>
          </w:tcPr>
          <w:p w14:paraId="176B4FA3"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0ADAE2AE"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Cap. 4</w:t>
            </w:r>
          </w:p>
          <w:p w14:paraId="0A36E51C"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w:t>
            </w:r>
            <w:r w:rsidRPr="007F0073">
              <w:rPr>
                <w:rFonts w:ascii="Times New Roman" w:eastAsia="Times New Roman" w:hAnsi="Times New Roman" w:cs="Times New Roman"/>
                <w:sz w:val="24"/>
                <w:szCs w:val="24"/>
                <w:lang w:val="fr-FR"/>
              </w:rPr>
              <w:lastRenderedPageBreak/>
              <w:t>obligatorie 3</w:t>
            </w:r>
          </w:p>
        </w:tc>
      </w:tr>
      <w:tr w:rsidR="001C3C81" w:rsidRPr="007F0073" w14:paraId="479FF402" w14:textId="77777777" w:rsidTr="003970F5">
        <w:trPr>
          <w:trHeight w:val="146"/>
        </w:trPr>
        <w:tc>
          <w:tcPr>
            <w:tcW w:w="4188" w:type="dxa"/>
            <w:tcBorders>
              <w:top w:val="double" w:sz="4" w:space="0" w:color="auto"/>
              <w:left w:val="double" w:sz="4" w:space="0" w:color="auto"/>
              <w:bottom w:val="double" w:sz="4" w:space="0" w:color="auto"/>
              <w:right w:val="double" w:sz="4" w:space="0" w:color="auto"/>
            </w:tcBorders>
            <w:shd w:val="clear" w:color="auto" w:fill="auto"/>
          </w:tcPr>
          <w:p w14:paraId="5C574E9C" w14:textId="77777777" w:rsidR="001C3C81" w:rsidRPr="007F0073" w:rsidRDefault="001C3C81" w:rsidP="003970F5">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lastRenderedPageBreak/>
              <w:t xml:space="preserve">Tema 5 </w:t>
            </w:r>
          </w:p>
          <w:p w14:paraId="1C6F9B01" w14:textId="77777777" w:rsidR="001C3C81" w:rsidRPr="007F0073" w:rsidRDefault="001C3C81" w:rsidP="003970F5">
            <w:pPr>
              <w:spacing w:after="0" w:line="240" w:lineRule="auto"/>
              <w:jc w:val="both"/>
              <w:rPr>
                <w:rFonts w:ascii="Times New Roman" w:hAnsi="Times New Roman" w:cs="Times New Roman"/>
                <w:bCs/>
                <w:color w:val="000000"/>
                <w:sz w:val="24"/>
                <w:szCs w:val="24"/>
              </w:rPr>
            </w:pPr>
            <w:r w:rsidRPr="007F0073">
              <w:rPr>
                <w:rFonts w:ascii="Times New Roman" w:hAnsi="Times New Roman" w:cs="Times New Roman"/>
                <w:bCs/>
                <w:color w:val="000000"/>
                <w:sz w:val="24"/>
                <w:szCs w:val="24"/>
              </w:rPr>
              <w:t>Accize și alte taxe speciale. Taxele vamale.</w:t>
            </w:r>
          </w:p>
        </w:tc>
        <w:tc>
          <w:tcPr>
            <w:tcW w:w="2447" w:type="dxa"/>
            <w:tcBorders>
              <w:top w:val="double" w:sz="4" w:space="0" w:color="auto"/>
              <w:left w:val="double" w:sz="4" w:space="0" w:color="auto"/>
              <w:bottom w:val="double" w:sz="4" w:space="0" w:color="auto"/>
              <w:right w:val="double" w:sz="4" w:space="0" w:color="auto"/>
            </w:tcBorders>
            <w:shd w:val="clear" w:color="auto" w:fill="auto"/>
          </w:tcPr>
          <w:p w14:paraId="009A3129" w14:textId="77777777" w:rsidR="001C3C81" w:rsidRPr="007F0073" w:rsidRDefault="001C3C81" w:rsidP="003970F5">
            <w:pPr>
              <w:spacing w:after="0" w:line="240" w:lineRule="auto"/>
              <w:jc w:val="center"/>
              <w:rPr>
                <w:rFonts w:ascii="Times New Roman" w:hAnsi="Times New Roman" w:cs="Times New Roman"/>
                <w:sz w:val="24"/>
                <w:szCs w:val="24"/>
              </w:rPr>
            </w:pPr>
            <w:r w:rsidRPr="007F0073">
              <w:rPr>
                <w:rFonts w:ascii="Times New Roman" w:hAnsi="Times New Roman" w:cs="Times New Roman"/>
                <w:sz w:val="24"/>
                <w:szCs w:val="24"/>
                <w:lang w:val="it-IT"/>
              </w:rPr>
              <w:t>Prelegere, dezbatere, problematizare</w:t>
            </w:r>
          </w:p>
        </w:tc>
        <w:tc>
          <w:tcPr>
            <w:tcW w:w="2085" w:type="dxa"/>
            <w:tcBorders>
              <w:top w:val="double" w:sz="4" w:space="0" w:color="auto"/>
              <w:left w:val="double" w:sz="4" w:space="0" w:color="auto"/>
              <w:bottom w:val="double" w:sz="4" w:space="0" w:color="auto"/>
              <w:right w:val="double" w:sz="4" w:space="0" w:color="auto"/>
            </w:tcBorders>
            <w:shd w:val="clear" w:color="auto" w:fill="auto"/>
          </w:tcPr>
          <w:p w14:paraId="365CA36C" w14:textId="77777777" w:rsidR="001C3C81" w:rsidRPr="007F0073" w:rsidRDefault="001C3C81" w:rsidP="003970F5">
            <w:pPr>
              <w:spacing w:after="0" w:line="240" w:lineRule="auto"/>
              <w:jc w:val="center"/>
              <w:rPr>
                <w:rFonts w:ascii="Times New Roman" w:hAnsi="Times New Roman" w:cs="Times New Roman"/>
                <w:bCs/>
                <w:color w:val="000000"/>
                <w:sz w:val="24"/>
                <w:szCs w:val="24"/>
              </w:rPr>
            </w:pPr>
            <w:r w:rsidRPr="007F0073">
              <w:rPr>
                <w:rFonts w:ascii="Times New Roman" w:hAnsi="Times New Roman" w:cs="Times New Roman"/>
                <w:sz w:val="24"/>
                <w:szCs w:val="24"/>
              </w:rPr>
              <w:t>2 ore</w:t>
            </w:r>
          </w:p>
        </w:tc>
        <w:tc>
          <w:tcPr>
            <w:tcW w:w="1813" w:type="dxa"/>
            <w:tcBorders>
              <w:top w:val="double" w:sz="4" w:space="0" w:color="auto"/>
              <w:left w:val="double" w:sz="4" w:space="0" w:color="auto"/>
              <w:bottom w:val="double" w:sz="4" w:space="0" w:color="auto"/>
              <w:right w:val="double" w:sz="4" w:space="0" w:color="auto"/>
            </w:tcBorders>
            <w:shd w:val="clear" w:color="auto" w:fill="auto"/>
          </w:tcPr>
          <w:p w14:paraId="1AF6428D"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7463D1C5"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Cap. 5</w:t>
            </w:r>
          </w:p>
          <w:p w14:paraId="34735566"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1C3C81" w:rsidRPr="007F0073" w14:paraId="68F17281" w14:textId="77777777" w:rsidTr="003970F5">
        <w:trPr>
          <w:trHeight w:val="146"/>
        </w:trPr>
        <w:tc>
          <w:tcPr>
            <w:tcW w:w="4188" w:type="dxa"/>
            <w:shd w:val="clear" w:color="auto" w:fill="D9D9D9"/>
          </w:tcPr>
          <w:p w14:paraId="5E60D547" w14:textId="77777777" w:rsidR="001C3C81" w:rsidRPr="007F0073" w:rsidRDefault="001C3C81" w:rsidP="003970F5">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Tema 6 </w:t>
            </w:r>
          </w:p>
          <w:p w14:paraId="43E2FBDB" w14:textId="77777777" w:rsidR="001C3C81" w:rsidRPr="00AE2E8C" w:rsidRDefault="001C3C81" w:rsidP="003970F5">
            <w:pPr>
              <w:spacing w:after="0" w:line="240" w:lineRule="auto"/>
              <w:jc w:val="both"/>
              <w:rPr>
                <w:rFonts w:ascii="Times New Roman" w:eastAsia="Times New Roman" w:hAnsi="Times New Roman" w:cs="Times New Roman"/>
                <w:b/>
                <w:szCs w:val="24"/>
                <w:lang w:val="de-DE"/>
              </w:rPr>
            </w:pPr>
            <w:r w:rsidRPr="007F0073">
              <w:rPr>
                <w:rFonts w:ascii="Times New Roman" w:hAnsi="Times New Roman" w:cs="Times New Roman"/>
                <w:bCs/>
                <w:color w:val="000000"/>
                <w:sz w:val="24"/>
                <w:szCs w:val="24"/>
              </w:rPr>
              <w:t>Impozitele și taxele locale</w:t>
            </w:r>
          </w:p>
        </w:tc>
        <w:tc>
          <w:tcPr>
            <w:tcW w:w="2447" w:type="dxa"/>
          </w:tcPr>
          <w:p w14:paraId="75E4CC15" w14:textId="77777777" w:rsidR="001C3C81" w:rsidRPr="007F0073" w:rsidRDefault="001C3C81" w:rsidP="003970F5">
            <w:pPr>
              <w:autoSpaceDE w:val="0"/>
              <w:autoSpaceDN w:val="0"/>
              <w:adjustRightInd w:val="0"/>
              <w:spacing w:after="0" w:line="240" w:lineRule="auto"/>
              <w:ind w:right="-228"/>
              <w:jc w:val="center"/>
              <w:rPr>
                <w:rFonts w:ascii="Times New Roman" w:eastAsia="Times New Roman" w:hAnsi="Times New Roman" w:cs="Times New Roman"/>
                <w:color w:val="000000"/>
              </w:rPr>
            </w:pPr>
            <w:r w:rsidRPr="007F0073">
              <w:rPr>
                <w:rFonts w:ascii="Times New Roman" w:hAnsi="Times New Roman" w:cs="Times New Roman"/>
                <w:sz w:val="24"/>
                <w:szCs w:val="24"/>
                <w:lang w:val="it-IT"/>
              </w:rPr>
              <w:t>Prelegere, dezbatere, problematizare</w:t>
            </w:r>
          </w:p>
        </w:tc>
        <w:tc>
          <w:tcPr>
            <w:tcW w:w="2085" w:type="dxa"/>
          </w:tcPr>
          <w:p w14:paraId="6576456D" w14:textId="77777777" w:rsidR="001C3C81" w:rsidRPr="007F0073" w:rsidRDefault="001C3C81" w:rsidP="003970F5">
            <w:pPr>
              <w:spacing w:after="0" w:line="240" w:lineRule="auto"/>
              <w:jc w:val="center"/>
              <w:rPr>
                <w:rFonts w:ascii="Times New Roman" w:eastAsia="Times New Roman" w:hAnsi="Times New Roman" w:cs="Times New Roman"/>
                <w:b/>
                <w:szCs w:val="24"/>
                <w:lang w:val="fr-FR"/>
              </w:rPr>
            </w:pPr>
            <w:r w:rsidRPr="007F0073">
              <w:rPr>
                <w:rFonts w:ascii="Times New Roman" w:hAnsi="Times New Roman" w:cs="Times New Roman"/>
                <w:sz w:val="24"/>
                <w:szCs w:val="24"/>
              </w:rPr>
              <w:t>2 ore</w:t>
            </w:r>
          </w:p>
        </w:tc>
        <w:tc>
          <w:tcPr>
            <w:tcW w:w="1813" w:type="dxa"/>
          </w:tcPr>
          <w:p w14:paraId="055253EC"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426A38BC"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Cap. 5</w:t>
            </w:r>
          </w:p>
          <w:p w14:paraId="000F6063"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1C3C81" w:rsidRPr="007F0073" w14:paraId="5DF5514A" w14:textId="77777777" w:rsidTr="003970F5">
        <w:trPr>
          <w:trHeight w:val="146"/>
        </w:trPr>
        <w:tc>
          <w:tcPr>
            <w:tcW w:w="4188" w:type="dxa"/>
            <w:shd w:val="clear" w:color="auto" w:fill="D9D9D9"/>
          </w:tcPr>
          <w:p w14:paraId="11C2B614" w14:textId="77777777" w:rsidR="001C3C81" w:rsidRPr="007F0073" w:rsidRDefault="001C3C81" w:rsidP="003970F5">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Tema 7 </w:t>
            </w:r>
          </w:p>
          <w:p w14:paraId="75CFDE00" w14:textId="77777777" w:rsidR="001C3C81" w:rsidRPr="007F0073" w:rsidRDefault="001C3C81" w:rsidP="003970F5">
            <w:pPr>
              <w:spacing w:after="0" w:line="240" w:lineRule="auto"/>
              <w:rPr>
                <w:rFonts w:ascii="Times New Roman" w:eastAsia="Times New Roman" w:hAnsi="Times New Roman" w:cs="Times New Roman"/>
                <w:b/>
                <w:szCs w:val="24"/>
                <w:lang w:val="fr-FR"/>
              </w:rPr>
            </w:pPr>
            <w:r w:rsidRPr="007F0073">
              <w:rPr>
                <w:rFonts w:ascii="Times New Roman" w:hAnsi="Times New Roman" w:cs="Times New Roman"/>
                <w:bCs/>
                <w:color w:val="000000"/>
                <w:sz w:val="24"/>
                <w:szCs w:val="24"/>
              </w:rPr>
              <w:t>Contribuțiile sociale</w:t>
            </w:r>
          </w:p>
        </w:tc>
        <w:tc>
          <w:tcPr>
            <w:tcW w:w="2447" w:type="dxa"/>
          </w:tcPr>
          <w:p w14:paraId="4284A3CE" w14:textId="77777777" w:rsidR="001C3C81" w:rsidRPr="007F0073" w:rsidRDefault="001C3C81" w:rsidP="003970F5">
            <w:pPr>
              <w:autoSpaceDE w:val="0"/>
              <w:autoSpaceDN w:val="0"/>
              <w:adjustRightInd w:val="0"/>
              <w:spacing w:after="0" w:line="240" w:lineRule="auto"/>
              <w:ind w:right="-228"/>
              <w:jc w:val="center"/>
              <w:rPr>
                <w:rFonts w:ascii="Times New Roman" w:eastAsia="Times New Roman" w:hAnsi="Times New Roman" w:cs="Times New Roman"/>
                <w:color w:val="000000"/>
              </w:rPr>
            </w:pPr>
            <w:r w:rsidRPr="007F0073">
              <w:rPr>
                <w:rFonts w:ascii="Times New Roman" w:hAnsi="Times New Roman" w:cs="Times New Roman"/>
                <w:sz w:val="24"/>
                <w:szCs w:val="24"/>
                <w:lang w:val="it-IT"/>
              </w:rPr>
              <w:t>Prelegere, dezbatere, problematizare</w:t>
            </w:r>
          </w:p>
        </w:tc>
        <w:tc>
          <w:tcPr>
            <w:tcW w:w="2085" w:type="dxa"/>
          </w:tcPr>
          <w:p w14:paraId="758CEEC6" w14:textId="77777777" w:rsidR="001C3C81" w:rsidRPr="007F0073" w:rsidRDefault="001C3C81" w:rsidP="003970F5">
            <w:pPr>
              <w:spacing w:after="0" w:line="240" w:lineRule="auto"/>
              <w:jc w:val="center"/>
              <w:rPr>
                <w:rFonts w:ascii="Times New Roman" w:eastAsia="Times New Roman" w:hAnsi="Times New Roman" w:cs="Times New Roman"/>
                <w:b/>
                <w:szCs w:val="24"/>
                <w:lang w:val="fr-FR"/>
              </w:rPr>
            </w:pPr>
            <w:r w:rsidRPr="007F0073">
              <w:rPr>
                <w:rFonts w:ascii="Times New Roman" w:hAnsi="Times New Roman" w:cs="Times New Roman"/>
                <w:sz w:val="24"/>
                <w:szCs w:val="24"/>
              </w:rPr>
              <w:t>2 ore</w:t>
            </w:r>
          </w:p>
        </w:tc>
        <w:tc>
          <w:tcPr>
            <w:tcW w:w="1813" w:type="dxa"/>
          </w:tcPr>
          <w:p w14:paraId="3AB11312"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 xml:space="preserve">Bibliografie obligatorie 2- </w:t>
            </w:r>
          </w:p>
          <w:p w14:paraId="36357E2B"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Cap. 5</w:t>
            </w:r>
          </w:p>
          <w:p w14:paraId="3D360F4A"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tc>
      </w:tr>
      <w:tr w:rsidR="001C3C81" w:rsidRPr="007F0073" w14:paraId="25474780" w14:textId="77777777" w:rsidTr="003970F5">
        <w:trPr>
          <w:trHeight w:val="146"/>
        </w:trPr>
        <w:tc>
          <w:tcPr>
            <w:tcW w:w="4188" w:type="dxa"/>
            <w:shd w:val="clear" w:color="auto" w:fill="D9D9D9"/>
          </w:tcPr>
          <w:p w14:paraId="273C61B2" w14:textId="77777777" w:rsidR="001C3C81" w:rsidRPr="007F0073" w:rsidRDefault="001C3C81" w:rsidP="003970F5">
            <w:pPr>
              <w:spacing w:after="0" w:line="240" w:lineRule="auto"/>
              <w:jc w:val="both"/>
              <w:rPr>
                <w:rFonts w:ascii="Times New Roman" w:eastAsia="Times New Roman" w:hAnsi="Times New Roman" w:cs="Times New Roman"/>
                <w:b/>
                <w:sz w:val="24"/>
                <w:szCs w:val="24"/>
              </w:rPr>
            </w:pPr>
            <w:r w:rsidRPr="007F0073">
              <w:rPr>
                <w:rFonts w:ascii="Times New Roman" w:eastAsia="Times New Roman" w:hAnsi="Times New Roman" w:cs="Times New Roman"/>
                <w:b/>
                <w:sz w:val="24"/>
                <w:szCs w:val="24"/>
              </w:rPr>
              <w:t xml:space="preserve">Tema 8 </w:t>
            </w:r>
          </w:p>
          <w:p w14:paraId="527CAD06" w14:textId="77777777" w:rsidR="001C3C81" w:rsidRPr="007F0073" w:rsidRDefault="001C3C81" w:rsidP="003970F5">
            <w:pPr>
              <w:spacing w:after="0" w:line="240" w:lineRule="auto"/>
              <w:rPr>
                <w:rFonts w:ascii="Times New Roman" w:eastAsia="Times New Roman" w:hAnsi="Times New Roman" w:cs="Times New Roman"/>
                <w:b/>
                <w:sz w:val="24"/>
                <w:szCs w:val="24"/>
                <w:lang w:val="fr-FR"/>
              </w:rPr>
            </w:pPr>
            <w:r w:rsidRPr="007F0073">
              <w:rPr>
                <w:rFonts w:ascii="Times New Roman" w:hAnsi="Times New Roman" w:cs="Times New Roman"/>
                <w:bCs/>
                <w:color w:val="000000"/>
                <w:sz w:val="24"/>
                <w:szCs w:val="24"/>
              </w:rPr>
              <w:t>Principalele tipuri de declarații fiscale. Controlul fiscal</w:t>
            </w:r>
          </w:p>
        </w:tc>
        <w:tc>
          <w:tcPr>
            <w:tcW w:w="2447" w:type="dxa"/>
          </w:tcPr>
          <w:p w14:paraId="1406A456" w14:textId="77777777" w:rsidR="001C3C81" w:rsidRPr="007F0073" w:rsidRDefault="001C3C81" w:rsidP="003970F5">
            <w:pPr>
              <w:autoSpaceDE w:val="0"/>
              <w:autoSpaceDN w:val="0"/>
              <w:adjustRightInd w:val="0"/>
              <w:spacing w:after="0" w:line="240" w:lineRule="auto"/>
              <w:ind w:right="-228"/>
              <w:jc w:val="center"/>
              <w:rPr>
                <w:rFonts w:ascii="Times New Roman" w:eastAsia="Times New Roman" w:hAnsi="Times New Roman" w:cs="Times New Roman"/>
                <w:color w:val="000000"/>
              </w:rPr>
            </w:pPr>
            <w:r w:rsidRPr="007F0073">
              <w:rPr>
                <w:rFonts w:ascii="Times New Roman" w:hAnsi="Times New Roman" w:cs="Times New Roman"/>
                <w:sz w:val="24"/>
                <w:szCs w:val="24"/>
                <w:lang w:val="it-IT"/>
              </w:rPr>
              <w:t>Prelegere, dezbatere, problematizare</w:t>
            </w:r>
          </w:p>
        </w:tc>
        <w:tc>
          <w:tcPr>
            <w:tcW w:w="2085" w:type="dxa"/>
          </w:tcPr>
          <w:p w14:paraId="5DDB32F5" w14:textId="77777777" w:rsidR="001C3C81" w:rsidRPr="007F0073" w:rsidRDefault="001C3C81" w:rsidP="007448F8">
            <w:pPr>
              <w:spacing w:after="0" w:line="240" w:lineRule="auto"/>
              <w:jc w:val="center"/>
              <w:rPr>
                <w:rFonts w:ascii="Times New Roman" w:eastAsia="Times New Roman" w:hAnsi="Times New Roman" w:cs="Times New Roman"/>
                <w:b/>
                <w:sz w:val="24"/>
                <w:szCs w:val="24"/>
                <w:lang w:val="fr-FR"/>
              </w:rPr>
            </w:pPr>
            <w:r w:rsidRPr="007F0073">
              <w:rPr>
                <w:rFonts w:ascii="Times New Roman" w:hAnsi="Times New Roman" w:cs="Times New Roman"/>
                <w:sz w:val="24"/>
                <w:szCs w:val="24"/>
              </w:rPr>
              <w:t>4 ore</w:t>
            </w:r>
          </w:p>
        </w:tc>
        <w:tc>
          <w:tcPr>
            <w:tcW w:w="1813" w:type="dxa"/>
          </w:tcPr>
          <w:p w14:paraId="3D3ED84A" w14:textId="77777777" w:rsidR="001C3C81" w:rsidRPr="007F0073" w:rsidRDefault="001C3C81" w:rsidP="001B4A5C">
            <w:pPr>
              <w:spacing w:after="0" w:line="240" w:lineRule="auto"/>
              <w:jc w:val="center"/>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lang w:val="fr-FR"/>
              </w:rPr>
              <w:t>Bibliografie obligatorie 3</w:t>
            </w:r>
          </w:p>
          <w:p w14:paraId="2EFC6F51" w14:textId="77777777" w:rsidR="001C3C81" w:rsidRPr="007F0073" w:rsidRDefault="001C3C81" w:rsidP="001B4A5C">
            <w:pPr>
              <w:spacing w:after="0" w:line="240" w:lineRule="auto"/>
              <w:jc w:val="center"/>
              <w:rPr>
                <w:rFonts w:ascii="Times New Roman" w:eastAsia="Times New Roman" w:hAnsi="Times New Roman" w:cs="Times New Roman"/>
                <w:b/>
                <w:sz w:val="24"/>
                <w:szCs w:val="24"/>
                <w:lang w:val="fr-FR"/>
              </w:rPr>
            </w:pPr>
            <w:r w:rsidRPr="007F0073">
              <w:rPr>
                <w:rFonts w:ascii="Times New Roman" w:eastAsia="Times New Roman" w:hAnsi="Times New Roman" w:cs="Times New Roman"/>
                <w:sz w:val="24"/>
                <w:szCs w:val="24"/>
                <w:lang w:val="fr-FR"/>
              </w:rPr>
              <w:t>Site ANAF – declarații fiscale</w:t>
            </w:r>
          </w:p>
        </w:tc>
      </w:tr>
      <w:tr w:rsidR="001C3C81" w:rsidRPr="007F0073" w14:paraId="7ACE9FE7" w14:textId="77777777" w:rsidTr="00FB3B04">
        <w:trPr>
          <w:trHeight w:val="146"/>
        </w:trPr>
        <w:tc>
          <w:tcPr>
            <w:tcW w:w="4188" w:type="dxa"/>
            <w:shd w:val="clear" w:color="auto" w:fill="D9D9D9"/>
          </w:tcPr>
          <w:p w14:paraId="3A8EC182" w14:textId="77777777" w:rsidR="001C3C81" w:rsidRPr="007F0073" w:rsidRDefault="001C3C81" w:rsidP="00FB3B04">
            <w:pPr>
              <w:spacing w:after="0" w:line="240" w:lineRule="auto"/>
              <w:jc w:val="center"/>
              <w:rPr>
                <w:rFonts w:ascii="Times New Roman" w:eastAsia="Times New Roman" w:hAnsi="Times New Roman" w:cs="Times New Roman"/>
                <w:bCs/>
                <w:sz w:val="24"/>
                <w:szCs w:val="24"/>
              </w:rPr>
            </w:pPr>
            <w:r w:rsidRPr="007F0073">
              <w:rPr>
                <w:rFonts w:ascii="Times New Roman" w:eastAsia="Times New Roman" w:hAnsi="Times New Roman" w:cs="Times New Roman"/>
                <w:b/>
                <w:sz w:val="24"/>
                <w:szCs w:val="24"/>
                <w:lang w:val="en-US"/>
              </w:rPr>
              <w:t>TOTAL</w:t>
            </w:r>
          </w:p>
        </w:tc>
        <w:tc>
          <w:tcPr>
            <w:tcW w:w="2447" w:type="dxa"/>
          </w:tcPr>
          <w:p w14:paraId="11A2610F" w14:textId="77777777" w:rsidR="001C3C81" w:rsidRPr="007F0073" w:rsidRDefault="001C3C81" w:rsidP="00FB3B04">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85" w:type="dxa"/>
          </w:tcPr>
          <w:p w14:paraId="1D724535" w14:textId="77777777" w:rsidR="001C3C81" w:rsidRPr="007F0073" w:rsidRDefault="001C3C81" w:rsidP="007448F8">
            <w:pPr>
              <w:spacing w:after="0" w:line="240" w:lineRule="auto"/>
              <w:jc w:val="center"/>
              <w:rPr>
                <w:rFonts w:ascii="Times New Roman" w:eastAsia="Times New Roman" w:hAnsi="Times New Roman" w:cs="Times New Roman"/>
                <w:b/>
                <w:sz w:val="24"/>
                <w:szCs w:val="24"/>
                <w:lang w:val="en-US"/>
              </w:rPr>
            </w:pPr>
            <w:r w:rsidRPr="007F0073">
              <w:rPr>
                <w:rFonts w:ascii="Times New Roman" w:eastAsia="Times New Roman" w:hAnsi="Times New Roman" w:cs="Times New Roman"/>
                <w:b/>
                <w:sz w:val="24"/>
                <w:szCs w:val="24"/>
                <w:lang w:val="en-US"/>
              </w:rPr>
              <w:t>22 ore</w:t>
            </w:r>
          </w:p>
        </w:tc>
        <w:tc>
          <w:tcPr>
            <w:tcW w:w="1813" w:type="dxa"/>
          </w:tcPr>
          <w:p w14:paraId="43D5C40B" w14:textId="77777777" w:rsidR="001C3C81" w:rsidRPr="007F0073" w:rsidRDefault="001C3C81" w:rsidP="00FB3B04">
            <w:pPr>
              <w:spacing w:after="0" w:line="240" w:lineRule="auto"/>
              <w:jc w:val="center"/>
              <w:rPr>
                <w:rFonts w:ascii="Times New Roman" w:eastAsia="Times New Roman" w:hAnsi="Times New Roman" w:cs="Times New Roman"/>
                <w:b/>
                <w:sz w:val="24"/>
                <w:szCs w:val="24"/>
                <w:lang w:val="en-US"/>
              </w:rPr>
            </w:pPr>
          </w:p>
        </w:tc>
      </w:tr>
      <w:tr w:rsidR="001C3C81" w:rsidRPr="007F0073" w14:paraId="75D4B3F9" w14:textId="77777777" w:rsidTr="00BB372F">
        <w:trPr>
          <w:trHeight w:val="146"/>
        </w:trPr>
        <w:tc>
          <w:tcPr>
            <w:tcW w:w="10533" w:type="dxa"/>
            <w:gridSpan w:val="4"/>
            <w:shd w:val="clear" w:color="auto" w:fill="D9D9D9"/>
          </w:tcPr>
          <w:p w14:paraId="63D94CD0" w14:textId="77777777" w:rsidR="001C3C81" w:rsidRPr="007F0073" w:rsidRDefault="001C3C81" w:rsidP="001C3C81">
            <w:pPr>
              <w:spacing w:after="0" w:line="240" w:lineRule="auto"/>
              <w:rPr>
                <w:rFonts w:ascii="Times New Roman" w:eastAsia="Times New Roman" w:hAnsi="Times New Roman" w:cs="Times New Roman"/>
                <w:b/>
                <w:sz w:val="24"/>
                <w:szCs w:val="24"/>
                <w:lang w:val="fr-FR"/>
              </w:rPr>
            </w:pPr>
            <w:r w:rsidRPr="007F0073">
              <w:rPr>
                <w:rFonts w:ascii="Times New Roman" w:eastAsia="Times New Roman" w:hAnsi="Times New Roman" w:cs="Times New Roman"/>
                <w:b/>
                <w:sz w:val="24"/>
                <w:szCs w:val="24"/>
                <w:lang w:val="fr-FR"/>
              </w:rPr>
              <w:t>Bibliografie obligatorie:</w:t>
            </w:r>
          </w:p>
          <w:p w14:paraId="2264B6FC" w14:textId="77777777" w:rsidR="001C3C81" w:rsidRPr="007F0073" w:rsidRDefault="001C3C81" w:rsidP="001C3C81">
            <w:pPr>
              <w:numPr>
                <w:ilvl w:val="0"/>
                <w:numId w:val="23"/>
              </w:numPr>
              <w:tabs>
                <w:tab w:val="num" w:pos="480"/>
              </w:tabs>
              <w:spacing w:after="0" w:line="240" w:lineRule="auto"/>
              <w:ind w:left="357" w:hanging="357"/>
              <w:jc w:val="both"/>
              <w:rPr>
                <w:rFonts w:ascii="Times New Roman" w:hAnsi="Times New Roman" w:cs="Times New Roman"/>
                <w:sz w:val="24"/>
                <w:szCs w:val="24"/>
                <w:lang w:val="fr-FR"/>
              </w:rPr>
            </w:pPr>
            <w:r w:rsidRPr="007F0073">
              <w:rPr>
                <w:rFonts w:ascii="Times New Roman" w:hAnsi="Times New Roman" w:cs="Times New Roman"/>
                <w:sz w:val="24"/>
                <w:szCs w:val="24"/>
              </w:rPr>
              <w:t>Mihalache, R.A., (2010), Fiscalitatea pe piata de capital din Romania, Editura  Renaissance, Bucureşti</w:t>
            </w:r>
          </w:p>
          <w:p w14:paraId="0CCC98D9" w14:textId="77777777" w:rsidR="001C3C81" w:rsidRPr="007F0073" w:rsidRDefault="001C3C81" w:rsidP="001C3C81">
            <w:pPr>
              <w:numPr>
                <w:ilvl w:val="0"/>
                <w:numId w:val="23"/>
              </w:numPr>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Ungureanu, M. A., Nedelescu, M. D., Ungureanu, M. D., (2017), Fiscalitate comparată și tehnici de optimizare fiscală, Editura Universitară, București</w:t>
            </w:r>
          </w:p>
          <w:p w14:paraId="20107242" w14:textId="77777777" w:rsidR="001C3C81" w:rsidRDefault="001C3C81" w:rsidP="001C3C81">
            <w:pPr>
              <w:numPr>
                <w:ilvl w:val="0"/>
                <w:numId w:val="23"/>
              </w:numPr>
              <w:tabs>
                <w:tab w:val="num" w:pos="480"/>
              </w:tabs>
              <w:spacing w:after="0" w:line="240" w:lineRule="auto"/>
              <w:ind w:left="357" w:hanging="357"/>
              <w:jc w:val="both"/>
              <w:rPr>
                <w:rFonts w:ascii="Times New Roman" w:hAnsi="Times New Roman" w:cs="Times New Roman"/>
                <w:sz w:val="24"/>
                <w:szCs w:val="24"/>
              </w:rPr>
            </w:pPr>
            <w:hyperlink r:id="rId12" w:history="1">
              <w:r w:rsidRPr="007F0073">
                <w:rPr>
                  <w:rStyle w:val="Hyperlink"/>
                  <w:rFonts w:ascii="Times New Roman" w:hAnsi="Times New Roman" w:cs="Times New Roman"/>
                  <w:color w:val="auto"/>
                  <w:sz w:val="24"/>
                  <w:szCs w:val="24"/>
                  <w:u w:val="none"/>
                </w:rPr>
                <w:t>Legea</w:t>
              </w:r>
            </w:hyperlink>
            <w:r w:rsidRPr="007F0073">
              <w:rPr>
                <w:rFonts w:ascii="Times New Roman" w:hAnsi="Times New Roman" w:cs="Times New Roman"/>
                <w:sz w:val="24"/>
                <w:szCs w:val="24"/>
              </w:rPr>
              <w:t xml:space="preserve"> 227/2015 - Codul Fiscal, modificată și actualizată, </w:t>
            </w:r>
            <w:hyperlink r:id="rId13" w:history="1">
              <w:r w:rsidR="00950625" w:rsidRPr="00C13752">
                <w:rPr>
                  <w:rStyle w:val="Hyperlink"/>
                  <w:rFonts w:ascii="Times New Roman" w:hAnsi="Times New Roman" w:cs="Times New Roman"/>
                  <w:sz w:val="24"/>
                  <w:szCs w:val="24"/>
                </w:rPr>
                <w:t>https://www.noulcodfiscal.ro/</w:t>
              </w:r>
            </w:hyperlink>
          </w:p>
          <w:p w14:paraId="31FC1503" w14:textId="77777777" w:rsidR="001C3C81" w:rsidRPr="007F0073" w:rsidRDefault="001C3C81" w:rsidP="001C3C81">
            <w:pPr>
              <w:tabs>
                <w:tab w:val="left" w:pos="1032"/>
              </w:tabs>
              <w:spacing w:after="0" w:line="240" w:lineRule="auto"/>
              <w:jc w:val="both"/>
              <w:rPr>
                <w:rFonts w:ascii="Times New Roman" w:eastAsia="Times New Roman" w:hAnsi="Times New Roman" w:cs="Times New Roman"/>
                <w:b/>
                <w:bCs/>
                <w:sz w:val="24"/>
                <w:szCs w:val="24"/>
                <w:lang w:val="it-IT"/>
              </w:rPr>
            </w:pPr>
            <w:r w:rsidRPr="007F0073">
              <w:rPr>
                <w:rFonts w:ascii="Times New Roman" w:eastAsia="Times New Roman" w:hAnsi="Times New Roman" w:cs="Times New Roman"/>
                <w:b/>
                <w:bCs/>
                <w:sz w:val="24"/>
                <w:szCs w:val="24"/>
                <w:lang w:val="it-IT"/>
              </w:rPr>
              <w:t>Bibliografie suplimentară:</w:t>
            </w:r>
          </w:p>
          <w:p w14:paraId="2EBECF0F" w14:textId="77777777" w:rsidR="001C3C81" w:rsidRPr="007F0073" w:rsidRDefault="001C3C81" w:rsidP="001C3C81">
            <w:pPr>
              <w:pStyle w:val="Listparagraf"/>
              <w:numPr>
                <w:ilvl w:val="0"/>
                <w:numId w:val="25"/>
              </w:numPr>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Mihalache, R.A., Fiscalitate, Suport de curs in format electronic</w:t>
            </w:r>
          </w:p>
          <w:p w14:paraId="691A4A6A" w14:textId="77777777" w:rsidR="001C3C81" w:rsidRPr="007F0073" w:rsidRDefault="00957E92" w:rsidP="001C3C81">
            <w:pPr>
              <w:pStyle w:val="Listparagraf"/>
              <w:numPr>
                <w:ilvl w:val="0"/>
                <w:numId w:val="25"/>
              </w:numPr>
              <w:tabs>
                <w:tab w:val="num" w:pos="480"/>
              </w:tabs>
              <w:spacing w:after="0" w:line="240" w:lineRule="auto"/>
              <w:ind w:left="357" w:hanging="357"/>
              <w:jc w:val="both"/>
              <w:rPr>
                <w:rFonts w:ascii="Times New Roman" w:hAnsi="Times New Roman" w:cs="Times New Roman"/>
                <w:sz w:val="24"/>
                <w:szCs w:val="24"/>
              </w:rPr>
            </w:pPr>
            <w:r w:rsidRPr="007F0073">
              <w:rPr>
                <w:rFonts w:ascii="Times New Roman" w:hAnsi="Times New Roman" w:cs="Times New Roman"/>
                <w:sz w:val="24"/>
                <w:szCs w:val="24"/>
              </w:rPr>
              <w:t>Mihalache</w:t>
            </w:r>
            <w:r w:rsidR="001C3C81" w:rsidRPr="007F0073">
              <w:rPr>
                <w:rFonts w:ascii="Times New Roman" w:hAnsi="Times New Roman" w:cs="Times New Roman"/>
                <w:sz w:val="24"/>
                <w:szCs w:val="24"/>
              </w:rPr>
              <w:t>,</w:t>
            </w:r>
            <w:r w:rsidRPr="007F0073">
              <w:rPr>
                <w:rFonts w:ascii="Times New Roman" w:hAnsi="Times New Roman" w:cs="Times New Roman"/>
                <w:sz w:val="24"/>
                <w:szCs w:val="24"/>
              </w:rPr>
              <w:t xml:space="preserve"> R.</w:t>
            </w:r>
            <w:r w:rsidR="001C3C81" w:rsidRPr="007F0073">
              <w:rPr>
                <w:rFonts w:ascii="Times New Roman" w:hAnsi="Times New Roman" w:cs="Times New Roman"/>
                <w:sz w:val="24"/>
                <w:szCs w:val="24"/>
              </w:rPr>
              <w:t>A., (2011), Politicile fiscale şi sistemul bancar din România, Editura Renaissance, Bucureşti</w:t>
            </w:r>
          </w:p>
          <w:p w14:paraId="30A5A7CA" w14:textId="77777777" w:rsidR="001C3C81" w:rsidRPr="007F0073" w:rsidRDefault="001C3C81" w:rsidP="001C3C81">
            <w:pPr>
              <w:pStyle w:val="Listparagraf"/>
              <w:numPr>
                <w:ilvl w:val="0"/>
                <w:numId w:val="25"/>
              </w:numPr>
              <w:tabs>
                <w:tab w:val="left" w:pos="1032"/>
              </w:tabs>
              <w:spacing w:after="0" w:line="240" w:lineRule="auto"/>
              <w:ind w:left="357" w:hanging="357"/>
              <w:jc w:val="both"/>
              <w:rPr>
                <w:rFonts w:ascii="Times New Roman" w:eastAsia="Times New Roman" w:hAnsi="Times New Roman" w:cs="Times New Roman"/>
                <w:bCs/>
                <w:sz w:val="24"/>
                <w:szCs w:val="24"/>
                <w:lang w:val="it-IT"/>
              </w:rPr>
            </w:pPr>
            <w:r w:rsidRPr="007F0073">
              <w:rPr>
                <w:rFonts w:ascii="Times New Roman" w:hAnsi="Times New Roman" w:cs="Times New Roman"/>
                <w:sz w:val="24"/>
                <w:szCs w:val="24"/>
              </w:rPr>
              <w:t xml:space="preserve">Patroi, D., </w:t>
            </w:r>
            <w:hyperlink r:id="rId14" w:tgtFrame="_blank" w:tooltip="Adrian Benta" w:history="1">
              <w:r w:rsidRPr="007F0073">
                <w:rPr>
                  <w:rStyle w:val="Hyperlink"/>
                  <w:rFonts w:ascii="Times New Roman" w:hAnsi="Times New Roman" w:cs="Times New Roman"/>
                  <w:color w:val="auto"/>
                  <w:sz w:val="24"/>
                  <w:szCs w:val="24"/>
                  <w:u w:val="none"/>
                </w:rPr>
                <w:t>Benta</w:t>
              </w:r>
            </w:hyperlink>
            <w:r w:rsidRPr="007F0073">
              <w:rPr>
                <w:rFonts w:ascii="Times New Roman" w:hAnsi="Times New Roman" w:cs="Times New Roman"/>
                <w:sz w:val="24"/>
                <w:szCs w:val="24"/>
              </w:rPr>
              <w:t xml:space="preserve">, A., </w:t>
            </w:r>
            <w:hyperlink r:id="rId15" w:tgtFrame="_blank" w:tooltip="Mihaela Benta" w:history="1">
              <w:r w:rsidRPr="007F0073">
                <w:rPr>
                  <w:rStyle w:val="Hyperlink"/>
                  <w:rFonts w:ascii="Times New Roman" w:hAnsi="Times New Roman" w:cs="Times New Roman"/>
                  <w:color w:val="auto"/>
                  <w:sz w:val="24"/>
                  <w:szCs w:val="24"/>
                  <w:u w:val="none"/>
                </w:rPr>
                <w:t>Benta</w:t>
              </w:r>
            </w:hyperlink>
            <w:r w:rsidRPr="007F0073">
              <w:rPr>
                <w:rFonts w:ascii="Times New Roman" w:hAnsi="Times New Roman" w:cs="Times New Roman"/>
                <w:sz w:val="24"/>
                <w:szCs w:val="24"/>
              </w:rPr>
              <w:t>, M., (2015), Tratat de fiscalitate practica .Optimizare fiscala, Ed. C.H. Beck, Bucuresti</w:t>
            </w:r>
          </w:p>
          <w:p w14:paraId="5E22BDB5" w14:textId="77777777" w:rsidR="001C3C81" w:rsidRPr="007F0073" w:rsidRDefault="001C3C81" w:rsidP="001C3C81">
            <w:pPr>
              <w:pStyle w:val="Listparagraf"/>
              <w:numPr>
                <w:ilvl w:val="0"/>
                <w:numId w:val="25"/>
              </w:numPr>
              <w:tabs>
                <w:tab w:val="left" w:pos="1032"/>
              </w:tabs>
              <w:spacing w:after="0" w:line="240" w:lineRule="auto"/>
              <w:ind w:left="357" w:hanging="357"/>
              <w:jc w:val="both"/>
              <w:rPr>
                <w:rFonts w:ascii="Times New Roman" w:eastAsia="Times New Roman" w:hAnsi="Times New Roman" w:cs="Times New Roman"/>
                <w:bCs/>
                <w:sz w:val="24"/>
                <w:szCs w:val="24"/>
                <w:lang w:val="it-IT"/>
              </w:rPr>
            </w:pPr>
            <w:r w:rsidRPr="007F0073">
              <w:rPr>
                <w:rFonts w:ascii="Times New Roman" w:hAnsi="Times New Roman" w:cs="Times New Roman"/>
                <w:sz w:val="24"/>
                <w:szCs w:val="24"/>
              </w:rPr>
              <w:t>Ţâţu, L., Şerbănescu, C., Ştefan, D., Cataramă, D., Nica, A., Miricescu, E., (2013), Fiscalitate – de la lege la practică, Ed. a VIII-a , Ed. C.H. Beck, Bucureşti</w:t>
            </w:r>
          </w:p>
        </w:tc>
      </w:tr>
    </w:tbl>
    <w:p w14:paraId="7C0954E2"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p>
    <w:p w14:paraId="0D0A6501" w14:textId="77777777" w:rsidR="002B143C" w:rsidRPr="007F0073"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7F0073">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62D1976D" w14:textId="77777777" w:rsidR="002B143C" w:rsidRPr="007F0073"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7F0073" w14:paraId="26068BDE" w14:textId="77777777" w:rsidTr="00242860">
        <w:tc>
          <w:tcPr>
            <w:tcW w:w="10428" w:type="dxa"/>
          </w:tcPr>
          <w:p w14:paraId="1DAB160E" w14:textId="77777777" w:rsidR="002B143C" w:rsidRPr="007F0073"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7F0073">
              <w:rPr>
                <w:rFonts w:ascii="Times New Roman" w:eastAsia="MS Mincho" w:hAnsi="Times New Roman" w:cs="Times New Roman"/>
                <w:noProof/>
                <w:sz w:val="24"/>
                <w:szCs w:val="24"/>
                <w:lang w:val="fr-FR"/>
              </w:rPr>
              <w:t>Pe parcursul derulării disciplinei pot fi invitaţi practicieni pentru prelegeri punctuale.</w:t>
            </w:r>
          </w:p>
          <w:p w14:paraId="4779C850" w14:textId="77777777" w:rsidR="002B143C" w:rsidRPr="007F0073" w:rsidRDefault="002B143C" w:rsidP="00FC5118">
            <w:pPr>
              <w:numPr>
                <w:ilvl w:val="0"/>
                <w:numId w:val="9"/>
              </w:numPr>
              <w:spacing w:after="0" w:line="240" w:lineRule="auto"/>
              <w:jc w:val="both"/>
              <w:rPr>
                <w:rFonts w:ascii="Times New Roman" w:eastAsia="MS Mincho" w:hAnsi="Times New Roman" w:cs="Times New Roman"/>
                <w:noProof/>
                <w:sz w:val="24"/>
                <w:szCs w:val="24"/>
                <w:lang w:val="fr-FR"/>
              </w:rPr>
            </w:pPr>
            <w:r w:rsidRPr="007F007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7F0073">
              <w:rPr>
                <w:rFonts w:ascii="Times New Roman" w:eastAsia="Times New Roman" w:hAnsi="Times New Roman" w:cs="Times New Roman"/>
                <w:sz w:val="24"/>
                <w:szCs w:val="24"/>
              </w:rPr>
              <w:t xml:space="preserve">reprezentanţi din </w:t>
            </w:r>
            <w:r w:rsidRPr="007F0073">
              <w:rPr>
                <w:rFonts w:ascii="Times New Roman" w:eastAsia="Times New Roman" w:hAnsi="Times New Roman" w:cs="Times New Roman"/>
                <w:sz w:val="24"/>
                <w:szCs w:val="24"/>
                <w:lang w:val="fr-FR"/>
              </w:rPr>
              <w:t>sistemul cooperatist</w:t>
            </w:r>
            <w:r w:rsidRPr="007F0073">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7F0073">
              <w:rPr>
                <w:rFonts w:ascii="Times New Roman" w:eastAsia="MS Mincho" w:hAnsi="Times New Roman" w:cs="Times New Roman"/>
                <w:noProof/>
                <w:sz w:val="24"/>
                <w:szCs w:val="24"/>
                <w:lang w:val="fr-FR"/>
              </w:rPr>
              <w:t xml:space="preserve"> </w:t>
            </w:r>
          </w:p>
        </w:tc>
      </w:tr>
    </w:tbl>
    <w:p w14:paraId="64307F37" w14:textId="77777777" w:rsidR="002B143C" w:rsidRPr="007F0073" w:rsidRDefault="002B143C" w:rsidP="002B143C">
      <w:pPr>
        <w:spacing w:after="0" w:line="240" w:lineRule="auto"/>
        <w:rPr>
          <w:rFonts w:ascii="Times New Roman" w:eastAsia="Times New Roman" w:hAnsi="Times New Roman" w:cs="Times New Roman"/>
          <w:b/>
          <w:sz w:val="24"/>
          <w:szCs w:val="24"/>
          <w:lang w:val="fr-FR"/>
        </w:rPr>
      </w:pPr>
    </w:p>
    <w:p w14:paraId="338D4A55" w14:textId="77777777" w:rsidR="002B143C" w:rsidRPr="00AB6FDE" w:rsidRDefault="002B143C" w:rsidP="00AB6FDE">
      <w:pPr>
        <w:pStyle w:val="Listparagraf"/>
        <w:numPr>
          <w:ilvl w:val="0"/>
          <w:numId w:val="3"/>
        </w:numPr>
        <w:spacing w:after="0" w:line="240" w:lineRule="auto"/>
        <w:rPr>
          <w:rFonts w:ascii="Times New Roman" w:eastAsia="Times New Roman" w:hAnsi="Times New Roman" w:cs="Times New Roman"/>
          <w:b/>
          <w:sz w:val="24"/>
          <w:szCs w:val="24"/>
          <w:lang w:val="en-US"/>
        </w:rPr>
      </w:pPr>
      <w:r w:rsidRPr="00AB6FDE">
        <w:rPr>
          <w:rFonts w:ascii="Times New Roman" w:eastAsia="Times New Roman" w:hAnsi="Times New Roman" w:cs="Times New Roman"/>
          <w:b/>
          <w:sz w:val="24"/>
          <w:szCs w:val="24"/>
          <w:lang w:val="en-US"/>
        </w:rPr>
        <w:t>Evaluare</w:t>
      </w:r>
    </w:p>
    <w:p w14:paraId="4E696131" w14:textId="77777777" w:rsidR="00AB6FDE" w:rsidRPr="00AB6FDE" w:rsidRDefault="00AB6FDE" w:rsidP="00AB6FDE">
      <w:pPr>
        <w:pStyle w:val="Listparagraf"/>
        <w:spacing w:after="0" w:line="240" w:lineRule="auto"/>
        <w:rPr>
          <w:rFonts w:ascii="Times New Roman" w:eastAsia="Times New Roman" w:hAnsi="Times New Roman" w:cs="Times New Roman"/>
          <w:b/>
          <w:sz w:val="24"/>
          <w:szCs w:val="24"/>
          <w:lang w:val="en-US"/>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7F0073" w14:paraId="6149C6B9" w14:textId="77777777" w:rsidTr="00242860">
        <w:tc>
          <w:tcPr>
            <w:tcW w:w="2170" w:type="dxa"/>
          </w:tcPr>
          <w:p w14:paraId="3BC26520"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Tip activitate</w:t>
            </w:r>
          </w:p>
        </w:tc>
        <w:tc>
          <w:tcPr>
            <w:tcW w:w="5309" w:type="dxa"/>
            <w:shd w:val="clear" w:color="auto" w:fill="D9D9D9"/>
          </w:tcPr>
          <w:p w14:paraId="2BAE4BAD" w14:textId="77777777" w:rsidR="002B143C" w:rsidRPr="007F0073"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10.1 Criterii de evaluare</w:t>
            </w:r>
          </w:p>
        </w:tc>
        <w:tc>
          <w:tcPr>
            <w:tcW w:w="1389" w:type="dxa"/>
          </w:tcPr>
          <w:p w14:paraId="5899F786" w14:textId="77777777" w:rsidR="002B143C" w:rsidRPr="007F0073" w:rsidRDefault="002B143C" w:rsidP="002B143C">
            <w:pPr>
              <w:spacing w:after="0" w:line="240" w:lineRule="auto"/>
              <w:jc w:val="center"/>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10.2 Metode de evaluare</w:t>
            </w:r>
          </w:p>
        </w:tc>
        <w:tc>
          <w:tcPr>
            <w:tcW w:w="1560" w:type="dxa"/>
          </w:tcPr>
          <w:p w14:paraId="25B9BB0E" w14:textId="77777777" w:rsidR="002B143C" w:rsidRPr="007F0073" w:rsidRDefault="002B143C" w:rsidP="002B143C">
            <w:pPr>
              <w:spacing w:after="0" w:line="240" w:lineRule="auto"/>
              <w:jc w:val="center"/>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10.3 Pondere din nota finală</w:t>
            </w:r>
          </w:p>
        </w:tc>
      </w:tr>
      <w:tr w:rsidR="002B143C" w:rsidRPr="007F0073" w14:paraId="1E9D7002" w14:textId="77777777" w:rsidTr="00242860">
        <w:trPr>
          <w:trHeight w:val="1103"/>
        </w:trPr>
        <w:tc>
          <w:tcPr>
            <w:tcW w:w="2170" w:type="dxa"/>
          </w:tcPr>
          <w:p w14:paraId="6659A1B6"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lastRenderedPageBreak/>
              <w:t>10.4 Curs</w:t>
            </w:r>
          </w:p>
        </w:tc>
        <w:tc>
          <w:tcPr>
            <w:tcW w:w="5309" w:type="dxa"/>
            <w:shd w:val="clear" w:color="auto" w:fill="D9D9D9"/>
          </w:tcPr>
          <w:p w14:paraId="179DC2A6"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1A4113A1"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capacitatea de utilizare adecvată a conceptelor, </w:t>
            </w:r>
            <w:r w:rsidRPr="007F0073">
              <w:rPr>
                <w:rFonts w:ascii="Times New Roman" w:eastAsia="Times New Roman" w:hAnsi="Times New Roman" w:cs="Times New Roman"/>
                <w:color w:val="000000"/>
                <w:sz w:val="24"/>
                <w:szCs w:val="24"/>
                <w:lang w:val="pt-BR"/>
              </w:rPr>
              <w:t>principiilor, normelor,</w:t>
            </w:r>
            <w:r w:rsidRPr="007F0073">
              <w:rPr>
                <w:rFonts w:ascii="Times New Roman" w:eastAsia="Times New Roman" w:hAnsi="Times New Roman" w:cs="Times New Roman"/>
                <w:color w:val="000000"/>
                <w:sz w:val="24"/>
                <w:szCs w:val="24"/>
              </w:rPr>
              <w:t xml:space="preserve"> metodelor şi procedeelor </w:t>
            </w:r>
            <w:r w:rsidRPr="007F0073">
              <w:rPr>
                <w:rFonts w:ascii="Times New Roman" w:eastAsia="Times New Roman" w:hAnsi="Times New Roman" w:cs="Times New Roman"/>
                <w:color w:val="000000"/>
                <w:sz w:val="24"/>
                <w:szCs w:val="24"/>
                <w:lang w:val="pt-BR"/>
              </w:rPr>
              <w:t>de operare</w:t>
            </w:r>
            <w:r w:rsidRPr="007F0073">
              <w:rPr>
                <w:rFonts w:ascii="Times New Roman" w:eastAsia="Times New Roman" w:hAnsi="Times New Roman" w:cs="Times New Roman"/>
                <w:color w:val="000000"/>
                <w:sz w:val="24"/>
                <w:szCs w:val="24"/>
              </w:rPr>
              <w:t xml:space="preserve"> specifice </w:t>
            </w:r>
            <w:r w:rsidRPr="007F0073">
              <w:rPr>
                <w:rFonts w:ascii="Times New Roman" w:eastAsia="Times New Roman" w:hAnsi="Times New Roman" w:cs="Times New Roman"/>
                <w:color w:val="000000"/>
                <w:sz w:val="24"/>
                <w:szCs w:val="24"/>
                <w:lang w:val="pt-BR"/>
              </w:rPr>
              <w:t>impuse de disciplină</w:t>
            </w:r>
            <w:r w:rsidRPr="007F0073">
              <w:rPr>
                <w:rFonts w:ascii="Times New Roman" w:eastAsia="Times New Roman" w:hAnsi="Times New Roman" w:cs="Times New Roman"/>
                <w:color w:val="000000"/>
                <w:sz w:val="24"/>
                <w:szCs w:val="24"/>
              </w:rPr>
              <w:t>;</w:t>
            </w:r>
          </w:p>
          <w:p w14:paraId="4D9AB93D"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43C14A60"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însuşirea şi aplicarea procedeelor şi tehnicilor de culegere şi prelucrare a datelor în vederea obţinerii indicatorilor</w:t>
            </w:r>
            <w:r w:rsidR="00FC5118" w:rsidRPr="007F0073">
              <w:rPr>
                <w:rFonts w:ascii="Times New Roman" w:eastAsia="Times New Roman" w:hAnsi="Times New Roman" w:cs="Times New Roman"/>
                <w:color w:val="000000"/>
                <w:sz w:val="24"/>
                <w:szCs w:val="24"/>
              </w:rPr>
              <w:t>/formularelor specifice</w:t>
            </w:r>
            <w:r w:rsidRPr="007F0073">
              <w:rPr>
                <w:rFonts w:ascii="Times New Roman" w:eastAsia="Times New Roman" w:hAnsi="Times New Roman" w:cs="Times New Roman"/>
                <w:color w:val="000000"/>
                <w:sz w:val="24"/>
                <w:szCs w:val="24"/>
              </w:rPr>
              <w:t xml:space="preserve"> pentru caracterizarea activităţii; </w:t>
            </w:r>
          </w:p>
          <w:p w14:paraId="694F3052"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coerenţa logică în analiză şi argumentare; </w:t>
            </w:r>
          </w:p>
          <w:p w14:paraId="1DFDA5C3"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înţelegerea principiilor care trebuie urmate pe parcursul dezvoltării </w:t>
            </w:r>
            <w:r w:rsidR="00923536" w:rsidRPr="007F0073">
              <w:rPr>
                <w:rFonts w:ascii="Times New Roman" w:eastAsia="Times New Roman" w:hAnsi="Times New Roman" w:cs="Times New Roman"/>
                <w:color w:val="000000"/>
                <w:sz w:val="24"/>
                <w:szCs w:val="24"/>
              </w:rPr>
              <w:t>misiunii de audit intern</w:t>
            </w:r>
            <w:r w:rsidRPr="007F0073">
              <w:rPr>
                <w:rFonts w:ascii="Times New Roman" w:eastAsia="Times New Roman" w:hAnsi="Times New Roman" w:cs="Times New Roman"/>
                <w:color w:val="000000"/>
                <w:sz w:val="24"/>
                <w:szCs w:val="24"/>
              </w:rPr>
              <w:t>;</w:t>
            </w:r>
          </w:p>
          <w:p w14:paraId="26CCF9DD"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abilităţile de gândire analitică şi critică în evaluarea unor situaţii;</w:t>
            </w:r>
          </w:p>
          <w:p w14:paraId="209A6CD4"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capacitatea de corelare a aspectelor teoretice cu cele practice; </w:t>
            </w:r>
          </w:p>
          <w:p w14:paraId="5F4DB6D0"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aspectele atitudinale: seriozitatea, interesul pentru studiul individual şi </w:t>
            </w:r>
            <w:r w:rsidRPr="007F0073">
              <w:rPr>
                <w:rFonts w:ascii="Times New Roman" w:eastAsia="Times New Roman" w:hAnsi="Times New Roman" w:cs="Times New Roman"/>
                <w:color w:val="000000"/>
                <w:sz w:val="23"/>
                <w:szCs w:val="23"/>
              </w:rPr>
              <w:t>implicarea în activitatea de cercetare ştiinţifică</w:t>
            </w:r>
            <w:r w:rsidRPr="007F0073">
              <w:rPr>
                <w:rFonts w:ascii="Times New Roman" w:eastAsia="Times New Roman" w:hAnsi="Times New Roman" w:cs="Times New Roman"/>
                <w:color w:val="000000"/>
                <w:sz w:val="20"/>
                <w:szCs w:val="24"/>
              </w:rPr>
              <w:t>.</w:t>
            </w:r>
            <w:r w:rsidRPr="007F0073">
              <w:rPr>
                <w:rFonts w:ascii="Times New Roman" w:eastAsia="Times New Roman" w:hAnsi="Times New Roman" w:cs="Times New Roman"/>
                <w:color w:val="000000"/>
                <w:sz w:val="24"/>
                <w:szCs w:val="24"/>
              </w:rPr>
              <w:t xml:space="preserve"> </w:t>
            </w:r>
            <w:r w:rsidRPr="007F0073">
              <w:rPr>
                <w:rFonts w:ascii="Times New Roman" w:eastAsia="Times New Roman" w:hAnsi="Times New Roman" w:cs="Times New Roman"/>
                <w:color w:val="000000"/>
              </w:rPr>
              <w:t xml:space="preserve"> </w:t>
            </w:r>
          </w:p>
        </w:tc>
        <w:tc>
          <w:tcPr>
            <w:tcW w:w="1389" w:type="dxa"/>
          </w:tcPr>
          <w:p w14:paraId="436B3370" w14:textId="77777777" w:rsidR="002B143C" w:rsidRPr="007F0073"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Examen scris în sesiunea de examene.</w:t>
            </w:r>
          </w:p>
          <w:p w14:paraId="02A11C6B" w14:textId="77777777" w:rsidR="002B143C" w:rsidRPr="007F0073" w:rsidRDefault="002B143C" w:rsidP="002B143C">
            <w:pPr>
              <w:spacing w:after="0" w:line="240" w:lineRule="auto"/>
              <w:rPr>
                <w:rFonts w:ascii="Times New Roman" w:eastAsia="Times New Roman" w:hAnsi="Times New Roman" w:cs="Times New Roman"/>
                <w:sz w:val="24"/>
                <w:szCs w:val="24"/>
              </w:rPr>
            </w:pPr>
          </w:p>
        </w:tc>
        <w:tc>
          <w:tcPr>
            <w:tcW w:w="1560" w:type="dxa"/>
          </w:tcPr>
          <w:p w14:paraId="79CBE858" w14:textId="77777777" w:rsidR="002B143C" w:rsidRPr="007F0073" w:rsidRDefault="00F94197" w:rsidP="002B143C">
            <w:pPr>
              <w:spacing w:after="0" w:line="240" w:lineRule="auto"/>
              <w:jc w:val="center"/>
              <w:rPr>
                <w:rFonts w:ascii="Times New Roman" w:eastAsia="Times New Roman" w:hAnsi="Times New Roman" w:cs="Times New Roman"/>
                <w:sz w:val="24"/>
                <w:szCs w:val="24"/>
              </w:rPr>
            </w:pPr>
            <w:r w:rsidRPr="007F0073">
              <w:rPr>
                <w:rFonts w:ascii="Times New Roman" w:eastAsia="Times New Roman" w:hAnsi="Times New Roman" w:cs="Times New Roman"/>
                <w:sz w:val="24"/>
                <w:szCs w:val="24"/>
              </w:rPr>
              <w:t>6</w:t>
            </w:r>
            <w:r w:rsidR="002B143C" w:rsidRPr="007F0073">
              <w:rPr>
                <w:rFonts w:ascii="Times New Roman" w:eastAsia="Times New Roman" w:hAnsi="Times New Roman" w:cs="Times New Roman"/>
                <w:sz w:val="24"/>
                <w:szCs w:val="24"/>
              </w:rPr>
              <w:t>0 %</w:t>
            </w:r>
          </w:p>
        </w:tc>
      </w:tr>
      <w:tr w:rsidR="002B143C" w:rsidRPr="007F0073" w14:paraId="41718189" w14:textId="77777777" w:rsidTr="00242860">
        <w:trPr>
          <w:trHeight w:val="135"/>
        </w:trPr>
        <w:tc>
          <w:tcPr>
            <w:tcW w:w="2170" w:type="dxa"/>
            <w:vMerge w:val="restart"/>
          </w:tcPr>
          <w:p w14:paraId="18DEC6D5" w14:textId="77777777" w:rsidR="002B143C" w:rsidRPr="007F0073" w:rsidRDefault="002B143C" w:rsidP="002B143C">
            <w:pPr>
              <w:spacing w:after="0" w:line="240" w:lineRule="auto"/>
              <w:ind w:right="-150"/>
              <w:rPr>
                <w:rFonts w:ascii="Times New Roman" w:eastAsia="Times New Roman" w:hAnsi="Times New Roman" w:cs="Times New Roman"/>
                <w:sz w:val="24"/>
                <w:szCs w:val="24"/>
              </w:rPr>
            </w:pPr>
            <w:r w:rsidRPr="007F0073">
              <w:rPr>
                <w:rFonts w:ascii="Times New Roman" w:eastAsia="Times New Roman" w:hAnsi="Times New Roman" w:cs="Times New Roman"/>
                <w:sz w:val="24"/>
                <w:szCs w:val="24"/>
              </w:rPr>
              <w:t>10.5 Seminar/laborator</w:t>
            </w:r>
          </w:p>
        </w:tc>
        <w:tc>
          <w:tcPr>
            <w:tcW w:w="5309" w:type="dxa"/>
            <w:vMerge w:val="restart"/>
            <w:shd w:val="clear" w:color="auto" w:fill="D9D9D9"/>
          </w:tcPr>
          <w:p w14:paraId="357EA582"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cunoaşterea terminologiei de specialitate, a sistemului conceptual cu care operează disciplina; </w:t>
            </w:r>
          </w:p>
          <w:p w14:paraId="56A034AE"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capacitatea de utilizare adecvată a conceptelor, </w:t>
            </w:r>
            <w:r w:rsidRPr="007F0073">
              <w:rPr>
                <w:rFonts w:ascii="Times New Roman" w:eastAsia="Times New Roman" w:hAnsi="Times New Roman" w:cs="Times New Roman"/>
                <w:color w:val="000000"/>
                <w:sz w:val="24"/>
                <w:szCs w:val="24"/>
                <w:lang w:val="pt-BR"/>
              </w:rPr>
              <w:t>principiilor, normelor,</w:t>
            </w:r>
            <w:r w:rsidRPr="007F0073">
              <w:rPr>
                <w:rFonts w:ascii="Times New Roman" w:eastAsia="Times New Roman" w:hAnsi="Times New Roman" w:cs="Times New Roman"/>
                <w:color w:val="000000"/>
                <w:sz w:val="24"/>
                <w:szCs w:val="24"/>
              </w:rPr>
              <w:t xml:space="preserve"> metodelor şi procedeelor </w:t>
            </w:r>
            <w:r w:rsidRPr="007F0073">
              <w:rPr>
                <w:rFonts w:ascii="Times New Roman" w:eastAsia="Times New Roman" w:hAnsi="Times New Roman" w:cs="Times New Roman"/>
                <w:color w:val="000000"/>
                <w:sz w:val="24"/>
                <w:szCs w:val="24"/>
                <w:lang w:val="pt-BR"/>
              </w:rPr>
              <w:t>de operare</w:t>
            </w:r>
            <w:r w:rsidRPr="007F0073">
              <w:rPr>
                <w:rFonts w:ascii="Times New Roman" w:eastAsia="Times New Roman" w:hAnsi="Times New Roman" w:cs="Times New Roman"/>
                <w:color w:val="000000"/>
                <w:sz w:val="24"/>
                <w:szCs w:val="24"/>
              </w:rPr>
              <w:t xml:space="preserve"> specifice </w:t>
            </w:r>
            <w:r w:rsidRPr="007F0073">
              <w:rPr>
                <w:rFonts w:ascii="Times New Roman" w:eastAsia="Times New Roman" w:hAnsi="Times New Roman" w:cs="Times New Roman"/>
                <w:color w:val="000000"/>
                <w:sz w:val="24"/>
                <w:szCs w:val="24"/>
                <w:lang w:val="pt-BR"/>
              </w:rPr>
              <w:t>impuse de disciplină</w:t>
            </w:r>
            <w:r w:rsidRPr="007F0073">
              <w:rPr>
                <w:rFonts w:ascii="Times New Roman" w:eastAsia="Times New Roman" w:hAnsi="Times New Roman" w:cs="Times New Roman"/>
                <w:color w:val="000000"/>
                <w:sz w:val="24"/>
                <w:szCs w:val="24"/>
              </w:rPr>
              <w:t>;</w:t>
            </w:r>
          </w:p>
          <w:p w14:paraId="5B11E9DA"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demonstrarea capacităţii de analiză, sinteză şi interpretare a unor situaţii problematice în dezvoltarea macroeconomică (naţională şi internaţională);</w:t>
            </w:r>
          </w:p>
          <w:p w14:paraId="59452696" w14:textId="77777777" w:rsidR="002B143C" w:rsidRPr="007F0073" w:rsidRDefault="00FC5118"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însuşirea şi aplicarea procedeelor şi tehnicilor de culegere şi prelucrare a datelor în vederea obţinerii indicatorilor/formularelor specifice pentru caracterizarea activităţii</w:t>
            </w:r>
            <w:r w:rsidR="002B143C" w:rsidRPr="007F0073">
              <w:rPr>
                <w:rFonts w:ascii="Times New Roman" w:eastAsia="Times New Roman" w:hAnsi="Times New Roman" w:cs="Times New Roman"/>
                <w:color w:val="000000"/>
                <w:sz w:val="24"/>
                <w:szCs w:val="24"/>
              </w:rPr>
              <w:t>;</w:t>
            </w:r>
          </w:p>
          <w:p w14:paraId="4CE632E4"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coerenţa logică în analiză şi argumentare; </w:t>
            </w:r>
          </w:p>
          <w:p w14:paraId="363B2BF8" w14:textId="77777777" w:rsidR="007A353A" w:rsidRPr="007F0073" w:rsidRDefault="007A353A"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înţelegerea principiilor care trebuie urmate pe parcursul dezvoltării </w:t>
            </w:r>
            <w:r w:rsidR="00923536" w:rsidRPr="007F0073">
              <w:rPr>
                <w:rFonts w:ascii="Times New Roman" w:eastAsia="Times New Roman" w:hAnsi="Times New Roman" w:cs="Times New Roman"/>
                <w:color w:val="000000"/>
                <w:sz w:val="24"/>
                <w:szCs w:val="24"/>
              </w:rPr>
              <w:t>misiunii de audit intern</w:t>
            </w:r>
            <w:r w:rsidRPr="007F0073">
              <w:rPr>
                <w:rFonts w:ascii="Times New Roman" w:eastAsia="Times New Roman" w:hAnsi="Times New Roman" w:cs="Times New Roman"/>
                <w:color w:val="000000"/>
                <w:sz w:val="24"/>
                <w:szCs w:val="24"/>
              </w:rPr>
              <w:t>;</w:t>
            </w:r>
          </w:p>
          <w:p w14:paraId="1712AC74" w14:textId="77777777" w:rsidR="002B143C" w:rsidRPr="007F0073" w:rsidRDefault="007A353A"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abilităţile de gândire analitică şi critică în evaluarea unor situaţii</w:t>
            </w:r>
            <w:r w:rsidR="002B143C" w:rsidRPr="007F0073">
              <w:rPr>
                <w:rFonts w:ascii="Times New Roman" w:eastAsia="Times New Roman" w:hAnsi="Times New Roman" w:cs="Times New Roman"/>
                <w:color w:val="000000"/>
                <w:sz w:val="24"/>
                <w:szCs w:val="24"/>
              </w:rPr>
              <w:t>;</w:t>
            </w:r>
          </w:p>
          <w:p w14:paraId="426E8C12" w14:textId="77777777" w:rsidR="002B143C" w:rsidRPr="007F0073" w:rsidRDefault="002B143C" w:rsidP="001C3C81">
            <w:pPr>
              <w:widowControl w:val="0"/>
              <w:numPr>
                <w:ilvl w:val="0"/>
                <w:numId w:val="2"/>
              </w:numPr>
              <w:tabs>
                <w:tab w:val="num" w:pos="-1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capacitatea de corelare a aspectelor teoretice cu cele practice;</w:t>
            </w:r>
          </w:p>
          <w:p w14:paraId="260075A4" w14:textId="77777777" w:rsidR="002B143C" w:rsidRPr="007F0073" w:rsidRDefault="002B143C" w:rsidP="001C3C81">
            <w:pPr>
              <w:widowControl w:val="0"/>
              <w:numPr>
                <w:ilvl w:val="0"/>
                <w:numId w:val="2"/>
              </w:numPr>
              <w:tabs>
                <w:tab w:val="num" w:pos="0"/>
                <w:tab w:val="left" w:pos="230"/>
              </w:tabs>
              <w:autoSpaceDE w:val="0"/>
              <w:autoSpaceDN w:val="0"/>
              <w:adjustRightInd w:val="0"/>
              <w:spacing w:after="0" w:line="240" w:lineRule="auto"/>
              <w:ind w:left="0" w:firstLine="28"/>
              <w:jc w:val="both"/>
              <w:rPr>
                <w:rFonts w:ascii="Times New Roman" w:eastAsia="Times New Roman" w:hAnsi="Times New Roman" w:cs="Times New Roman"/>
                <w:color w:val="000000"/>
                <w:sz w:val="24"/>
                <w:szCs w:val="24"/>
              </w:rPr>
            </w:pPr>
            <w:r w:rsidRPr="007F0073">
              <w:rPr>
                <w:rFonts w:ascii="Times New Roman" w:eastAsia="Times New Roman" w:hAnsi="Times New Roman" w:cs="Times New Roman"/>
                <w:color w:val="000000"/>
                <w:sz w:val="24"/>
                <w:szCs w:val="24"/>
              </w:rPr>
              <w:t xml:space="preserve">aspectele atitudinale: seriozitatea, interesul pentru studiul individual şi </w:t>
            </w:r>
            <w:r w:rsidRPr="007F0073">
              <w:rPr>
                <w:rFonts w:ascii="Times New Roman" w:eastAsia="Times New Roman" w:hAnsi="Times New Roman" w:cs="Times New Roman"/>
                <w:color w:val="000000"/>
                <w:sz w:val="23"/>
                <w:szCs w:val="23"/>
              </w:rPr>
              <w:t>implicarea în activitatea de cercetare ştiinţifică.</w:t>
            </w:r>
          </w:p>
        </w:tc>
        <w:tc>
          <w:tcPr>
            <w:tcW w:w="1389" w:type="dxa"/>
          </w:tcPr>
          <w:p w14:paraId="7AADEC04"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rPr>
              <w:t>Testarea continuă pe parcursul semestrului</w:t>
            </w:r>
          </w:p>
        </w:tc>
        <w:tc>
          <w:tcPr>
            <w:tcW w:w="1560" w:type="dxa"/>
          </w:tcPr>
          <w:p w14:paraId="7D4454AE" w14:textId="77777777" w:rsidR="002B143C" w:rsidRPr="007F0073" w:rsidRDefault="002B143C" w:rsidP="002B143C">
            <w:pPr>
              <w:spacing w:after="0" w:line="240" w:lineRule="auto"/>
              <w:jc w:val="center"/>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20 %</w:t>
            </w:r>
          </w:p>
        </w:tc>
      </w:tr>
      <w:tr w:rsidR="002B143C" w:rsidRPr="007F0073" w14:paraId="24BF80D4" w14:textId="77777777" w:rsidTr="00242860">
        <w:trPr>
          <w:trHeight w:val="135"/>
        </w:trPr>
        <w:tc>
          <w:tcPr>
            <w:tcW w:w="2170" w:type="dxa"/>
            <w:vMerge/>
          </w:tcPr>
          <w:p w14:paraId="3A833505" w14:textId="77777777" w:rsidR="002B143C" w:rsidRPr="007F0073"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5695C8E5"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4B48EF5A" w14:textId="77777777" w:rsidR="002B143C" w:rsidRPr="007F0073" w:rsidRDefault="002B143C" w:rsidP="002B143C">
            <w:pPr>
              <w:spacing w:after="0" w:line="240" w:lineRule="auto"/>
              <w:rPr>
                <w:rFonts w:ascii="Times New Roman" w:eastAsia="Times New Roman" w:hAnsi="Times New Roman" w:cs="Times New Roman"/>
                <w:sz w:val="24"/>
                <w:szCs w:val="24"/>
                <w:lang w:val="it-IT"/>
              </w:rPr>
            </w:pPr>
            <w:r w:rsidRPr="007F0073">
              <w:rPr>
                <w:rFonts w:ascii="Times New Roman" w:eastAsia="Times New Roman" w:hAnsi="Times New Roman" w:cs="Times New Roman"/>
                <w:sz w:val="24"/>
                <w:szCs w:val="24"/>
                <w:lang w:val="en-US"/>
              </w:rPr>
              <w:t xml:space="preserve">Participarea activă la seminar şi realizarea de </w:t>
            </w:r>
            <w:r w:rsidRPr="007F0073">
              <w:rPr>
                <w:rFonts w:ascii="Times New Roman" w:eastAsia="Times New Roman" w:hAnsi="Times New Roman" w:cs="Times New Roman"/>
                <w:sz w:val="24"/>
                <w:szCs w:val="24"/>
              </w:rPr>
              <w:t>activităţi gen teme / referate / eseuri / traduceri / proiecte</w:t>
            </w:r>
          </w:p>
        </w:tc>
        <w:tc>
          <w:tcPr>
            <w:tcW w:w="1560" w:type="dxa"/>
          </w:tcPr>
          <w:p w14:paraId="48133AB1" w14:textId="77777777" w:rsidR="002B143C" w:rsidRPr="007F0073" w:rsidRDefault="00F94197" w:rsidP="002B143C">
            <w:pPr>
              <w:spacing w:after="0" w:line="240" w:lineRule="auto"/>
              <w:jc w:val="center"/>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2</w:t>
            </w:r>
            <w:r w:rsidR="002B143C" w:rsidRPr="007F0073">
              <w:rPr>
                <w:rFonts w:ascii="Times New Roman" w:eastAsia="Times New Roman" w:hAnsi="Times New Roman" w:cs="Times New Roman"/>
                <w:sz w:val="24"/>
                <w:szCs w:val="24"/>
                <w:lang w:val="en-US"/>
              </w:rPr>
              <w:t>0%</w:t>
            </w:r>
          </w:p>
        </w:tc>
      </w:tr>
      <w:tr w:rsidR="002B143C" w:rsidRPr="007F0073" w14:paraId="522ED1B5" w14:textId="77777777" w:rsidTr="00242860">
        <w:tc>
          <w:tcPr>
            <w:tcW w:w="10428" w:type="dxa"/>
            <w:gridSpan w:val="4"/>
          </w:tcPr>
          <w:p w14:paraId="61BE0766" w14:textId="77777777" w:rsidR="002B143C" w:rsidRPr="007F0073" w:rsidRDefault="002B143C" w:rsidP="002B143C">
            <w:pPr>
              <w:spacing w:after="0" w:line="240" w:lineRule="auto"/>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lang w:val="en-US"/>
              </w:rPr>
              <w:t>10.6 Standard minim de performanţă</w:t>
            </w:r>
          </w:p>
        </w:tc>
      </w:tr>
      <w:tr w:rsidR="002B143C" w:rsidRPr="007F0073" w14:paraId="6CF4868D" w14:textId="77777777" w:rsidTr="00242860">
        <w:tc>
          <w:tcPr>
            <w:tcW w:w="10428" w:type="dxa"/>
            <w:gridSpan w:val="4"/>
          </w:tcPr>
          <w:p w14:paraId="692FFE0B" w14:textId="77777777" w:rsidR="002B143C" w:rsidRPr="007F00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rPr>
              <w:t xml:space="preserve">însuşirea vocabularului specific disciplinei; </w:t>
            </w:r>
          </w:p>
          <w:p w14:paraId="7131DE69" w14:textId="77777777" w:rsidR="002B143C" w:rsidRPr="007F00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rPr>
              <w:t>recunoaşterea principiilor, legilor şi a teoriilor aferente disciplinei de studiu;</w:t>
            </w:r>
          </w:p>
          <w:p w14:paraId="212E49FF" w14:textId="77777777" w:rsidR="002B143C" w:rsidRPr="007F00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rPr>
              <w:t>înţelegerea şi explicarea conceptelor fundamentale;</w:t>
            </w:r>
          </w:p>
          <w:p w14:paraId="07D98C30" w14:textId="77777777" w:rsidR="002B143C" w:rsidRPr="007F0073"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Pr="007F0073">
              <w:rPr>
                <w:rFonts w:ascii="Times New Roman" w:eastAsia="Times New Roman" w:hAnsi="Times New Roman" w:cs="Times New Roman"/>
                <w:sz w:val="24"/>
                <w:szCs w:val="24"/>
              </w:rPr>
              <w:t>soluţionarea problemelor şi opţiunilor de politică economică de mare actualitate (naţionale şi internaţionale)</w:t>
            </w:r>
            <w:r w:rsidRPr="007F0073">
              <w:rPr>
                <w:rFonts w:ascii="Times New Roman" w:eastAsia="Times New Roman" w:hAnsi="Times New Roman" w:cs="Times New Roman"/>
                <w:sz w:val="24"/>
                <w:szCs w:val="24"/>
                <w:lang w:val="pt-BR"/>
              </w:rPr>
              <w:t>;</w:t>
            </w:r>
          </w:p>
          <w:p w14:paraId="3FE3CB07" w14:textId="77777777" w:rsidR="002B143C" w:rsidRPr="007F0073"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7F0073">
              <w:rPr>
                <w:rFonts w:ascii="Times New Roman" w:eastAsia="Times New Roman" w:hAnsi="Times New Roman" w:cs="Times New Roman"/>
                <w:sz w:val="24"/>
                <w:szCs w:val="24"/>
              </w:rPr>
              <w:t>evaluarea corectă a oportunităţilor şi riscurilor în acţiunile întreprinse;</w:t>
            </w:r>
          </w:p>
          <w:p w14:paraId="20F0B139" w14:textId="77777777" w:rsidR="002B143C" w:rsidRPr="007F00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rPr>
              <w:lastRenderedPageBreak/>
              <w:t>realizarea parţială a lucrărilor practice: prezentări de materiale la seminar, teme, referate, proiecte;</w:t>
            </w:r>
          </w:p>
          <w:p w14:paraId="4CCB9DD7" w14:textId="77777777" w:rsidR="002B143C" w:rsidRPr="007F00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7F0073">
              <w:rPr>
                <w:rFonts w:ascii="Times New Roman" w:eastAsia="Times New Roman" w:hAnsi="Times New Roman" w:cs="Times New Roman"/>
                <w:sz w:val="24"/>
                <w:szCs w:val="24"/>
              </w:rPr>
              <w:t>participarea la 1/2 din seminarii;</w:t>
            </w:r>
          </w:p>
          <w:p w14:paraId="3A731B8B" w14:textId="77777777" w:rsidR="002B143C" w:rsidRPr="007F0073"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7F0073">
              <w:rPr>
                <w:rFonts w:ascii="Times New Roman" w:eastAsia="Times New Roman" w:hAnsi="Times New Roman" w:cs="Times New Roman"/>
                <w:sz w:val="24"/>
                <w:szCs w:val="24"/>
              </w:rPr>
              <w:t>obținerea notei 5 la examenul final.</w:t>
            </w:r>
          </w:p>
        </w:tc>
      </w:tr>
    </w:tbl>
    <w:p w14:paraId="7BDAAE01" w14:textId="77777777" w:rsidR="002B143C" w:rsidRDefault="002B143C" w:rsidP="002B143C">
      <w:pPr>
        <w:spacing w:after="0" w:line="240" w:lineRule="auto"/>
        <w:rPr>
          <w:rFonts w:ascii="Times New Roman" w:eastAsia="Times New Roman" w:hAnsi="Times New Roman" w:cs="Times New Roman"/>
          <w:sz w:val="24"/>
          <w:szCs w:val="24"/>
        </w:rPr>
      </w:pPr>
      <w:r w:rsidRPr="007F0073">
        <w:rPr>
          <w:rFonts w:ascii="Times New Roman" w:eastAsia="Times New Roman" w:hAnsi="Times New Roman" w:cs="Times New Roman"/>
          <w:sz w:val="24"/>
          <w:szCs w:val="24"/>
        </w:rPr>
        <w:lastRenderedPageBreak/>
        <w:t xml:space="preserve">        </w:t>
      </w:r>
    </w:p>
    <w:p w14:paraId="0F525407" w14:textId="77777777" w:rsidR="00AB6FDE" w:rsidRDefault="00AB6FDE" w:rsidP="002B143C">
      <w:pPr>
        <w:spacing w:after="0" w:line="240" w:lineRule="auto"/>
        <w:rPr>
          <w:rFonts w:ascii="Times New Roman" w:eastAsia="Times New Roman" w:hAnsi="Times New Roman" w:cs="Times New Roman"/>
          <w:sz w:val="24"/>
          <w:szCs w:val="24"/>
        </w:rPr>
      </w:pPr>
    </w:p>
    <w:p w14:paraId="646E472A" w14:textId="47E822F4"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Data completării:</w:t>
      </w:r>
      <w:r w:rsidR="00AB6FDE">
        <w:rPr>
          <w:rFonts w:ascii="Times New Roman" w:eastAsia="Times New Roman" w:hAnsi="Times New Roman" w:cs="Times New Roman"/>
          <w:sz w:val="24"/>
          <w:szCs w:val="24"/>
          <w:lang w:val="pt-BR"/>
        </w:rPr>
        <w:t xml:space="preserve"> 2</w:t>
      </w:r>
      <w:r w:rsidR="00AE2E8C">
        <w:rPr>
          <w:rFonts w:ascii="Times New Roman" w:eastAsia="Times New Roman" w:hAnsi="Times New Roman" w:cs="Times New Roman"/>
          <w:sz w:val="24"/>
          <w:szCs w:val="24"/>
          <w:lang w:val="pt-BR"/>
        </w:rPr>
        <w:t>5</w:t>
      </w:r>
      <w:r w:rsidR="00FC5118" w:rsidRPr="007F0073">
        <w:rPr>
          <w:rFonts w:ascii="Times New Roman" w:eastAsia="Times New Roman" w:hAnsi="Times New Roman" w:cs="Times New Roman"/>
          <w:sz w:val="24"/>
          <w:szCs w:val="24"/>
          <w:lang w:val="pt-BR"/>
        </w:rPr>
        <w:t>.09.20</w:t>
      </w:r>
      <w:r w:rsidR="00957E92" w:rsidRPr="007F0073">
        <w:rPr>
          <w:rFonts w:ascii="Times New Roman" w:eastAsia="Times New Roman" w:hAnsi="Times New Roman" w:cs="Times New Roman"/>
          <w:sz w:val="24"/>
          <w:szCs w:val="24"/>
          <w:lang w:val="pt-BR"/>
        </w:rPr>
        <w:t>2</w:t>
      </w:r>
      <w:r w:rsidR="00AE2E8C">
        <w:rPr>
          <w:rFonts w:ascii="Times New Roman" w:eastAsia="Times New Roman" w:hAnsi="Times New Roman" w:cs="Times New Roman"/>
          <w:sz w:val="24"/>
          <w:szCs w:val="24"/>
          <w:lang w:val="pt-BR"/>
        </w:rPr>
        <w:t>4</w:t>
      </w:r>
    </w:p>
    <w:p w14:paraId="75AD000E"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p>
    <w:p w14:paraId="08E80536"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Semnătura titularului </w:t>
      </w:r>
      <w:r w:rsidR="00AB6FDE">
        <w:rPr>
          <w:rFonts w:ascii="Times New Roman" w:eastAsia="Times New Roman" w:hAnsi="Times New Roman" w:cs="Times New Roman"/>
          <w:sz w:val="24"/>
          <w:szCs w:val="24"/>
          <w:lang w:val="pt-BR"/>
        </w:rPr>
        <w:t xml:space="preserve">de curs,                    </w:t>
      </w:r>
      <w:r w:rsidR="00AB6FDE">
        <w:rPr>
          <w:rFonts w:ascii="Times New Roman" w:eastAsia="Times New Roman" w:hAnsi="Times New Roman" w:cs="Times New Roman"/>
          <w:sz w:val="24"/>
          <w:szCs w:val="24"/>
          <w:lang w:val="pt-BR"/>
        </w:rPr>
        <w:tab/>
      </w:r>
      <w:r w:rsidR="00AB6FDE">
        <w:rPr>
          <w:rFonts w:ascii="Times New Roman" w:eastAsia="Times New Roman" w:hAnsi="Times New Roman" w:cs="Times New Roman"/>
          <w:sz w:val="24"/>
          <w:szCs w:val="24"/>
          <w:lang w:val="pt-BR"/>
        </w:rPr>
        <w:tab/>
      </w:r>
      <w:r w:rsidR="00AB6FDE">
        <w:rPr>
          <w:rFonts w:ascii="Times New Roman" w:eastAsia="Times New Roman" w:hAnsi="Times New Roman" w:cs="Times New Roman"/>
          <w:sz w:val="24"/>
          <w:szCs w:val="24"/>
          <w:lang w:val="pt-BR"/>
        </w:rPr>
        <w:tab/>
        <w:t xml:space="preserve">         </w:t>
      </w:r>
      <w:r w:rsidRPr="007F0073">
        <w:rPr>
          <w:rFonts w:ascii="Times New Roman" w:eastAsia="Times New Roman" w:hAnsi="Times New Roman" w:cs="Times New Roman"/>
          <w:sz w:val="24"/>
          <w:szCs w:val="24"/>
          <w:lang w:val="pt-BR"/>
        </w:rPr>
        <w:t xml:space="preserve"> Semnătura titularului de seminar,</w:t>
      </w:r>
    </w:p>
    <w:p w14:paraId="481CA04A" w14:textId="77777777" w:rsidR="00FC5118" w:rsidRPr="007F0073" w:rsidRDefault="00FC5118" w:rsidP="00137C66">
      <w:pPr>
        <w:spacing w:after="0" w:line="240" w:lineRule="auto"/>
        <w:ind w:right="-312"/>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Conf univ. </w:t>
      </w:r>
      <w:r w:rsidR="00F5043A" w:rsidRPr="007F0073">
        <w:rPr>
          <w:rFonts w:ascii="Times New Roman" w:eastAsia="Times New Roman" w:hAnsi="Times New Roman" w:cs="Times New Roman"/>
          <w:sz w:val="24"/>
          <w:szCs w:val="24"/>
          <w:lang w:val="pt-BR"/>
        </w:rPr>
        <w:t>d</w:t>
      </w:r>
      <w:r w:rsidRPr="007F0073">
        <w:rPr>
          <w:rFonts w:ascii="Times New Roman" w:eastAsia="Times New Roman" w:hAnsi="Times New Roman" w:cs="Times New Roman"/>
          <w:sz w:val="24"/>
          <w:szCs w:val="24"/>
          <w:lang w:val="pt-BR"/>
        </w:rPr>
        <w:t xml:space="preserve">r. Raluca Andreea </w:t>
      </w:r>
      <w:r w:rsidR="00513C20" w:rsidRPr="007F0073">
        <w:rPr>
          <w:rFonts w:ascii="Times New Roman" w:eastAsia="Times New Roman" w:hAnsi="Times New Roman" w:cs="Times New Roman"/>
          <w:sz w:val="24"/>
          <w:szCs w:val="24"/>
          <w:lang w:val="pt-BR"/>
        </w:rPr>
        <w:t>Mihalache</w:t>
      </w:r>
      <w:r w:rsidR="00137C66" w:rsidRPr="007F0073">
        <w:rPr>
          <w:rFonts w:ascii="Times New Roman" w:eastAsia="Times New Roman" w:hAnsi="Times New Roman" w:cs="Times New Roman"/>
          <w:sz w:val="24"/>
          <w:szCs w:val="24"/>
          <w:lang w:val="pt-BR"/>
        </w:rPr>
        <w:tab/>
      </w:r>
      <w:r w:rsidR="00137C66" w:rsidRPr="007F0073">
        <w:rPr>
          <w:rFonts w:ascii="Times New Roman" w:eastAsia="Times New Roman" w:hAnsi="Times New Roman" w:cs="Times New Roman"/>
          <w:sz w:val="24"/>
          <w:szCs w:val="24"/>
          <w:lang w:val="pt-BR"/>
        </w:rPr>
        <w:tab/>
      </w:r>
      <w:r w:rsidR="00513C20" w:rsidRPr="007F0073">
        <w:rPr>
          <w:rFonts w:ascii="Times New Roman" w:eastAsia="Times New Roman" w:hAnsi="Times New Roman" w:cs="Times New Roman"/>
          <w:sz w:val="24"/>
          <w:szCs w:val="24"/>
          <w:lang w:val="pt-BR"/>
        </w:rPr>
        <w:t xml:space="preserve">                </w:t>
      </w:r>
      <w:r w:rsidR="00137C66" w:rsidRPr="007F0073">
        <w:rPr>
          <w:rFonts w:ascii="Times New Roman" w:eastAsia="Times New Roman" w:hAnsi="Times New Roman" w:cs="Times New Roman"/>
          <w:sz w:val="24"/>
          <w:szCs w:val="24"/>
          <w:lang w:val="pt-BR"/>
        </w:rPr>
        <w:t xml:space="preserve">Conf. univ. dr. Raluca Andreea </w:t>
      </w:r>
      <w:r w:rsidR="00513C20" w:rsidRPr="007F0073">
        <w:rPr>
          <w:rFonts w:ascii="Times New Roman" w:eastAsia="Times New Roman" w:hAnsi="Times New Roman" w:cs="Times New Roman"/>
          <w:sz w:val="24"/>
          <w:szCs w:val="24"/>
          <w:lang w:val="pt-BR"/>
        </w:rPr>
        <w:t>Mihalache</w:t>
      </w:r>
    </w:p>
    <w:p w14:paraId="0D3E0F27"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p>
    <w:p w14:paraId="20D7FD99"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w:t>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t>.....................................................</w:t>
      </w:r>
    </w:p>
    <w:p w14:paraId="1928936D" w14:textId="77777777" w:rsidR="002B143C" w:rsidRPr="007F0073" w:rsidRDefault="002B143C" w:rsidP="002B143C">
      <w:pPr>
        <w:spacing w:after="0" w:line="240" w:lineRule="auto"/>
        <w:jc w:val="center"/>
        <w:rPr>
          <w:rFonts w:ascii="Times New Roman" w:eastAsia="Times New Roman" w:hAnsi="Times New Roman" w:cs="Times New Roman"/>
          <w:sz w:val="24"/>
          <w:szCs w:val="24"/>
          <w:lang w:val="pt-BR"/>
        </w:rPr>
      </w:pPr>
    </w:p>
    <w:p w14:paraId="44AC82F5" w14:textId="15B18A6A"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Data avizării în departament:</w:t>
      </w:r>
      <w:r w:rsidR="001C3C81" w:rsidRPr="007F0073">
        <w:rPr>
          <w:rFonts w:ascii="Times New Roman" w:eastAsia="Times New Roman" w:hAnsi="Times New Roman" w:cs="Times New Roman"/>
          <w:sz w:val="24"/>
          <w:szCs w:val="24"/>
          <w:lang w:val="pt-BR"/>
        </w:rPr>
        <w:t xml:space="preserve"> </w:t>
      </w:r>
      <w:r w:rsidR="00AB6FDE">
        <w:rPr>
          <w:rFonts w:ascii="Times New Roman" w:eastAsia="Times New Roman" w:hAnsi="Times New Roman" w:cs="Times New Roman"/>
          <w:sz w:val="24"/>
          <w:szCs w:val="24"/>
          <w:lang w:val="pt-BR"/>
        </w:rPr>
        <w:t>30.09.202</w:t>
      </w:r>
      <w:r w:rsidR="00AE2E8C">
        <w:rPr>
          <w:rFonts w:ascii="Times New Roman" w:eastAsia="Times New Roman" w:hAnsi="Times New Roman" w:cs="Times New Roman"/>
          <w:sz w:val="24"/>
          <w:szCs w:val="24"/>
          <w:lang w:val="pt-BR"/>
        </w:rPr>
        <w:t>4</w:t>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t>Avizat,</w:t>
      </w:r>
      <w:r w:rsidRPr="007F0073">
        <w:rPr>
          <w:rFonts w:ascii="Times New Roman" w:eastAsia="Times New Roman" w:hAnsi="Times New Roman" w:cs="Times New Roman"/>
          <w:sz w:val="24"/>
          <w:szCs w:val="24"/>
          <w:lang w:val="pt-BR"/>
        </w:rPr>
        <w:tab/>
        <w:t xml:space="preserve">     </w:t>
      </w:r>
    </w:p>
    <w:p w14:paraId="2928B9FC" w14:textId="77777777" w:rsidR="002B143C" w:rsidRPr="00AE2E8C" w:rsidRDefault="002B143C" w:rsidP="00A35F56">
      <w:pPr>
        <w:pStyle w:val="Frspaiere"/>
        <w:rPr>
          <w:lang w:val="pt-BR"/>
        </w:rPr>
      </w:pPr>
      <w:r w:rsidRPr="00AE2E8C">
        <w:rPr>
          <w:lang w:val="pt-BR"/>
        </w:rPr>
        <w:t xml:space="preserve">      </w:t>
      </w:r>
    </w:p>
    <w:p w14:paraId="1A73CF3E"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Semnătura directorului de departament,</w:t>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t>Responsabil program de studii,</w:t>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p>
    <w:p w14:paraId="67E23711" w14:textId="00D32706" w:rsidR="001C3C81" w:rsidRPr="007F0073" w:rsidRDefault="001C3C81"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Conf univ. dr. </w:t>
      </w:r>
      <w:r w:rsidR="00957E92" w:rsidRPr="007F0073">
        <w:rPr>
          <w:rFonts w:ascii="Times New Roman" w:eastAsia="Times New Roman" w:hAnsi="Times New Roman" w:cs="Times New Roman"/>
          <w:sz w:val="24"/>
          <w:szCs w:val="24"/>
          <w:lang w:val="pt-BR"/>
        </w:rPr>
        <w:t xml:space="preserve">Cătălin </w:t>
      </w:r>
      <w:r w:rsidR="00513C20" w:rsidRPr="007F0073">
        <w:rPr>
          <w:rFonts w:ascii="Times New Roman" w:eastAsia="Times New Roman" w:hAnsi="Times New Roman" w:cs="Times New Roman"/>
          <w:sz w:val="24"/>
          <w:szCs w:val="24"/>
          <w:lang w:val="pt-BR"/>
        </w:rPr>
        <w:t>Deatcu</w:t>
      </w:r>
      <w:r w:rsidR="00AE2E8C">
        <w:rPr>
          <w:rFonts w:ascii="Times New Roman" w:eastAsia="Times New Roman" w:hAnsi="Times New Roman" w:cs="Times New Roman"/>
          <w:sz w:val="24"/>
          <w:szCs w:val="24"/>
          <w:lang w:val="pt-BR"/>
        </w:rPr>
        <w:t>-Gavril</w:t>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ab/>
      </w:r>
      <w:r w:rsidR="00DE75F4" w:rsidRPr="007F0073">
        <w:rPr>
          <w:rFonts w:ascii="Times New Roman" w:eastAsia="Times New Roman" w:hAnsi="Times New Roman" w:cs="Times New Roman"/>
          <w:sz w:val="24"/>
          <w:szCs w:val="24"/>
          <w:lang w:val="pt-BR"/>
        </w:rPr>
        <w:t xml:space="preserve">Conf univ. dr. </w:t>
      </w:r>
      <w:r w:rsidR="00C24E76" w:rsidRPr="007F0073">
        <w:rPr>
          <w:rFonts w:ascii="Times New Roman" w:eastAsia="Times New Roman" w:hAnsi="Times New Roman" w:cs="Times New Roman"/>
          <w:sz w:val="24"/>
          <w:szCs w:val="24"/>
          <w:lang w:val="pt-BR"/>
        </w:rPr>
        <w:t xml:space="preserve">Mădălina Gabriela </w:t>
      </w:r>
      <w:r w:rsidR="00513C20" w:rsidRPr="007F0073">
        <w:rPr>
          <w:rFonts w:ascii="Times New Roman" w:eastAsia="Times New Roman" w:hAnsi="Times New Roman" w:cs="Times New Roman"/>
          <w:sz w:val="24"/>
          <w:szCs w:val="24"/>
          <w:lang w:val="pt-BR"/>
        </w:rPr>
        <w:t>Anghel</w:t>
      </w:r>
    </w:p>
    <w:p w14:paraId="6C677432" w14:textId="77777777" w:rsidR="00C24E76" w:rsidRPr="007F0073" w:rsidRDefault="00C24E76" w:rsidP="002B143C">
      <w:pPr>
        <w:spacing w:after="0" w:line="240" w:lineRule="auto"/>
        <w:rPr>
          <w:rFonts w:ascii="Times New Roman" w:eastAsia="Times New Roman" w:hAnsi="Times New Roman" w:cs="Times New Roman"/>
          <w:sz w:val="24"/>
          <w:szCs w:val="24"/>
          <w:lang w:val="pt-BR"/>
        </w:rPr>
      </w:pPr>
    </w:p>
    <w:p w14:paraId="57E18704"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w:t>
      </w:r>
      <w:r w:rsidR="001C3C81" w:rsidRPr="007F0073">
        <w:rPr>
          <w:rFonts w:ascii="Times New Roman" w:eastAsia="Times New Roman" w:hAnsi="Times New Roman" w:cs="Times New Roman"/>
          <w:sz w:val="24"/>
          <w:szCs w:val="24"/>
          <w:lang w:val="pt-BR"/>
        </w:rPr>
        <w:tab/>
      </w:r>
      <w:r w:rsidR="001C3C81" w:rsidRPr="007F0073">
        <w:rPr>
          <w:rFonts w:ascii="Times New Roman" w:eastAsia="Times New Roman" w:hAnsi="Times New Roman" w:cs="Times New Roman"/>
          <w:sz w:val="24"/>
          <w:szCs w:val="24"/>
          <w:lang w:val="pt-BR"/>
        </w:rPr>
        <w:tab/>
      </w:r>
      <w:r w:rsidR="001C3C81" w:rsidRPr="007F0073">
        <w:rPr>
          <w:rFonts w:ascii="Times New Roman" w:eastAsia="Times New Roman" w:hAnsi="Times New Roman" w:cs="Times New Roman"/>
          <w:sz w:val="24"/>
          <w:szCs w:val="24"/>
          <w:lang w:val="pt-BR"/>
        </w:rPr>
        <w:tab/>
      </w:r>
      <w:r w:rsidR="001C3C81" w:rsidRPr="007F0073">
        <w:rPr>
          <w:rFonts w:ascii="Times New Roman" w:eastAsia="Times New Roman" w:hAnsi="Times New Roman" w:cs="Times New Roman"/>
          <w:sz w:val="24"/>
          <w:szCs w:val="24"/>
          <w:lang w:val="pt-BR"/>
        </w:rPr>
        <w:tab/>
      </w:r>
      <w:r w:rsidR="001C3C81" w:rsidRPr="007F0073">
        <w:rPr>
          <w:rFonts w:ascii="Times New Roman" w:eastAsia="Times New Roman" w:hAnsi="Times New Roman" w:cs="Times New Roman"/>
          <w:sz w:val="24"/>
          <w:szCs w:val="24"/>
          <w:lang w:val="pt-BR"/>
        </w:rPr>
        <w:tab/>
      </w:r>
      <w:r w:rsidRPr="007F0073">
        <w:rPr>
          <w:rFonts w:ascii="Times New Roman" w:eastAsia="Times New Roman" w:hAnsi="Times New Roman" w:cs="Times New Roman"/>
          <w:sz w:val="24"/>
          <w:szCs w:val="24"/>
          <w:lang w:val="pt-BR"/>
        </w:rPr>
        <w:t>…………………………………….</w:t>
      </w:r>
    </w:p>
    <w:p w14:paraId="0205912E"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p>
    <w:p w14:paraId="2A9F3454" w14:textId="1621F58D"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Data aprobării în Consiliul facultății</w:t>
      </w:r>
      <w:r w:rsidR="001C3C81" w:rsidRPr="007F0073">
        <w:rPr>
          <w:rFonts w:ascii="Times New Roman" w:eastAsia="Times New Roman" w:hAnsi="Times New Roman" w:cs="Times New Roman"/>
          <w:sz w:val="24"/>
          <w:szCs w:val="24"/>
          <w:lang w:val="pt-BR"/>
        </w:rPr>
        <w:t xml:space="preserve">: </w:t>
      </w:r>
      <w:r w:rsidR="00AB6FDE">
        <w:rPr>
          <w:rFonts w:ascii="Times New Roman" w:eastAsia="Times New Roman" w:hAnsi="Times New Roman" w:cs="Times New Roman"/>
          <w:sz w:val="24"/>
          <w:szCs w:val="24"/>
          <w:lang w:val="pt-BR"/>
        </w:rPr>
        <w:t>30.09.202</w:t>
      </w:r>
      <w:r w:rsidR="00AE2E8C">
        <w:rPr>
          <w:rFonts w:ascii="Times New Roman" w:eastAsia="Times New Roman" w:hAnsi="Times New Roman" w:cs="Times New Roman"/>
          <w:sz w:val="24"/>
          <w:szCs w:val="24"/>
          <w:lang w:val="pt-BR"/>
        </w:rPr>
        <w:t>4</w:t>
      </w:r>
    </w:p>
    <w:p w14:paraId="38A75136"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p>
    <w:p w14:paraId="05E3552B" w14:textId="77777777" w:rsidR="002B143C" w:rsidRPr="007F0073" w:rsidRDefault="002B143C"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Semnătura Decan,</w:t>
      </w:r>
    </w:p>
    <w:p w14:paraId="7D471035" w14:textId="77777777" w:rsidR="002B143C" w:rsidRPr="007F0073" w:rsidRDefault="001C3C81" w:rsidP="002B143C">
      <w:pPr>
        <w:spacing w:after="0" w:line="240" w:lineRule="auto"/>
        <w:rPr>
          <w:rFonts w:ascii="Times New Roman" w:eastAsia="Times New Roman" w:hAnsi="Times New Roman" w:cs="Times New Roman"/>
          <w:sz w:val="24"/>
          <w:szCs w:val="24"/>
          <w:lang w:val="pt-BR"/>
        </w:rPr>
      </w:pPr>
      <w:r w:rsidRPr="007F0073">
        <w:rPr>
          <w:rFonts w:ascii="Times New Roman" w:eastAsia="Times New Roman" w:hAnsi="Times New Roman" w:cs="Times New Roman"/>
          <w:sz w:val="24"/>
          <w:szCs w:val="24"/>
          <w:lang w:val="pt-BR"/>
        </w:rPr>
        <w:t xml:space="preserve">Conf univ. dr. Andrei </w:t>
      </w:r>
      <w:r w:rsidR="00513C20" w:rsidRPr="007F0073">
        <w:rPr>
          <w:rFonts w:ascii="Times New Roman" w:eastAsia="Times New Roman" w:hAnsi="Times New Roman" w:cs="Times New Roman"/>
          <w:sz w:val="24"/>
          <w:szCs w:val="24"/>
          <w:lang w:val="pt-BR"/>
        </w:rPr>
        <w:t>Buiga</w:t>
      </w:r>
    </w:p>
    <w:p w14:paraId="2A45CD4C" w14:textId="77777777" w:rsidR="001C3C81" w:rsidRPr="007F0073" w:rsidRDefault="001C3C81" w:rsidP="002B143C">
      <w:pPr>
        <w:spacing w:after="0" w:line="240" w:lineRule="auto"/>
        <w:rPr>
          <w:rFonts w:ascii="Times New Roman" w:eastAsia="Times New Roman" w:hAnsi="Times New Roman" w:cs="Times New Roman"/>
          <w:sz w:val="24"/>
          <w:szCs w:val="24"/>
          <w:lang w:val="pt-BR"/>
        </w:rPr>
      </w:pPr>
    </w:p>
    <w:p w14:paraId="52E1A2D1" w14:textId="77777777" w:rsidR="002B143C" w:rsidRPr="007F0073" w:rsidRDefault="002B143C" w:rsidP="002B143C">
      <w:pPr>
        <w:spacing w:after="0" w:line="240" w:lineRule="auto"/>
        <w:rPr>
          <w:rFonts w:ascii="Times New Roman" w:eastAsia="MS Mincho" w:hAnsi="Times New Roman" w:cs="Times New Roman"/>
          <w:sz w:val="24"/>
          <w:szCs w:val="24"/>
        </w:rPr>
      </w:pPr>
      <w:r w:rsidRPr="007F0073">
        <w:rPr>
          <w:rFonts w:ascii="Times New Roman" w:eastAsia="Times New Roman" w:hAnsi="Times New Roman" w:cs="Times New Roman"/>
          <w:sz w:val="24"/>
          <w:szCs w:val="24"/>
          <w:lang w:val="pt-BR"/>
        </w:rPr>
        <w:t>……………………………………….</w:t>
      </w:r>
    </w:p>
    <w:sectPr w:rsidR="002B143C" w:rsidRPr="007F0073" w:rsidSect="002B143C">
      <w:footerReference w:type="default" r:id="rId16"/>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7C13F" w14:textId="77777777" w:rsidR="00BF4354" w:rsidRDefault="00BF4354" w:rsidP="002B143C">
      <w:pPr>
        <w:spacing w:after="0" w:line="240" w:lineRule="auto"/>
      </w:pPr>
      <w:r>
        <w:separator/>
      </w:r>
    </w:p>
  </w:endnote>
  <w:endnote w:type="continuationSeparator" w:id="0">
    <w:p w14:paraId="1A7867D4" w14:textId="77777777" w:rsidR="00BF4354" w:rsidRDefault="00BF4354"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35928899"/>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096D81AD" w14:textId="77777777" w:rsidR="00513C20" w:rsidRPr="00513C20" w:rsidRDefault="00513C20">
            <w:pPr>
              <w:pStyle w:val="Subsol"/>
              <w:jc w:val="right"/>
              <w:rPr>
                <w:rFonts w:ascii="Times New Roman" w:hAnsi="Times New Roman" w:cs="Times New Roman"/>
                <w:sz w:val="20"/>
                <w:szCs w:val="20"/>
              </w:rPr>
            </w:pPr>
            <w:r w:rsidRPr="00513C20">
              <w:rPr>
                <w:rFonts w:ascii="Times New Roman" w:hAnsi="Times New Roman" w:cs="Times New Roman"/>
                <w:sz w:val="20"/>
                <w:szCs w:val="20"/>
              </w:rPr>
              <w:t xml:space="preserve">Pag. </w:t>
            </w:r>
            <w:r w:rsidRPr="00513C20">
              <w:rPr>
                <w:rFonts w:ascii="Times New Roman" w:hAnsi="Times New Roman" w:cs="Times New Roman"/>
                <w:bCs/>
                <w:sz w:val="20"/>
                <w:szCs w:val="20"/>
              </w:rPr>
              <w:fldChar w:fldCharType="begin"/>
            </w:r>
            <w:r w:rsidRPr="00513C20">
              <w:rPr>
                <w:rFonts w:ascii="Times New Roman" w:hAnsi="Times New Roman" w:cs="Times New Roman"/>
                <w:bCs/>
                <w:sz w:val="20"/>
                <w:szCs w:val="20"/>
              </w:rPr>
              <w:instrText xml:space="preserve"> PAGE </w:instrText>
            </w:r>
            <w:r w:rsidRPr="00513C20">
              <w:rPr>
                <w:rFonts w:ascii="Times New Roman" w:hAnsi="Times New Roman" w:cs="Times New Roman"/>
                <w:bCs/>
                <w:sz w:val="20"/>
                <w:szCs w:val="20"/>
              </w:rPr>
              <w:fldChar w:fldCharType="separate"/>
            </w:r>
            <w:r w:rsidR="00AB6FDE">
              <w:rPr>
                <w:rFonts w:ascii="Times New Roman" w:hAnsi="Times New Roman" w:cs="Times New Roman"/>
                <w:bCs/>
                <w:noProof/>
                <w:sz w:val="20"/>
                <w:szCs w:val="20"/>
              </w:rPr>
              <w:t>7</w:t>
            </w:r>
            <w:r w:rsidRPr="00513C20">
              <w:rPr>
                <w:rFonts w:ascii="Times New Roman" w:hAnsi="Times New Roman" w:cs="Times New Roman"/>
                <w:bCs/>
                <w:sz w:val="20"/>
                <w:szCs w:val="20"/>
              </w:rPr>
              <w:fldChar w:fldCharType="end"/>
            </w:r>
            <w:r w:rsidRPr="00513C20">
              <w:rPr>
                <w:rFonts w:ascii="Times New Roman" w:hAnsi="Times New Roman" w:cs="Times New Roman"/>
                <w:sz w:val="20"/>
                <w:szCs w:val="20"/>
              </w:rPr>
              <w:t xml:space="preserve"> din </w:t>
            </w:r>
            <w:r w:rsidRPr="00513C20">
              <w:rPr>
                <w:rFonts w:ascii="Times New Roman" w:hAnsi="Times New Roman" w:cs="Times New Roman"/>
                <w:bCs/>
                <w:sz w:val="20"/>
                <w:szCs w:val="20"/>
              </w:rPr>
              <w:fldChar w:fldCharType="begin"/>
            </w:r>
            <w:r w:rsidRPr="00513C20">
              <w:rPr>
                <w:rFonts w:ascii="Times New Roman" w:hAnsi="Times New Roman" w:cs="Times New Roman"/>
                <w:bCs/>
                <w:sz w:val="20"/>
                <w:szCs w:val="20"/>
              </w:rPr>
              <w:instrText xml:space="preserve"> NUMPAGES  </w:instrText>
            </w:r>
            <w:r w:rsidRPr="00513C20">
              <w:rPr>
                <w:rFonts w:ascii="Times New Roman" w:hAnsi="Times New Roman" w:cs="Times New Roman"/>
                <w:bCs/>
                <w:sz w:val="20"/>
                <w:szCs w:val="20"/>
              </w:rPr>
              <w:fldChar w:fldCharType="separate"/>
            </w:r>
            <w:r w:rsidR="00AB6FDE">
              <w:rPr>
                <w:rFonts w:ascii="Times New Roman" w:hAnsi="Times New Roman" w:cs="Times New Roman"/>
                <w:bCs/>
                <w:noProof/>
                <w:sz w:val="20"/>
                <w:szCs w:val="20"/>
              </w:rPr>
              <w:t>7</w:t>
            </w:r>
            <w:r w:rsidRPr="00513C20">
              <w:rPr>
                <w:rFonts w:ascii="Times New Roman" w:hAnsi="Times New Roman" w:cs="Times New Roman"/>
                <w:bCs/>
                <w:sz w:val="20"/>
                <w:szCs w:val="20"/>
              </w:rPr>
              <w:fldChar w:fldCharType="end"/>
            </w:r>
          </w:p>
        </w:sdtContent>
      </w:sdt>
    </w:sdtContent>
  </w:sdt>
  <w:p w14:paraId="49148916" w14:textId="77777777" w:rsidR="00513C20" w:rsidRDefault="00513C20">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1FAED" w14:textId="77777777" w:rsidR="00BF4354" w:rsidRDefault="00BF4354" w:rsidP="002B143C">
      <w:pPr>
        <w:spacing w:after="0" w:line="240" w:lineRule="auto"/>
      </w:pPr>
      <w:r>
        <w:separator/>
      </w:r>
    </w:p>
  </w:footnote>
  <w:footnote w:type="continuationSeparator" w:id="0">
    <w:p w14:paraId="7776E0F9" w14:textId="77777777" w:rsidR="00BF4354" w:rsidRDefault="00BF4354"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894EE874"/>
    <w:lvl w:ilvl="0">
      <w:numFmt w:val="bullet"/>
      <w:lvlText w:val="•"/>
      <w:lvlJc w:val="left"/>
      <w:pPr>
        <w:tabs>
          <w:tab w:val="num" w:pos="284"/>
        </w:tabs>
        <w:ind w:left="284" w:firstLine="0"/>
      </w:pPr>
      <w:rPr>
        <w:rFonts w:hint="default"/>
        <w:color w:val="000000"/>
        <w:position w:val="0"/>
      </w:rPr>
    </w:lvl>
    <w:lvl w:ilvl="1">
      <w:start w:val="1"/>
      <w:numFmt w:val="bullet"/>
      <w:suff w:val="nothing"/>
      <w:lvlText w:val=""/>
      <w:lvlJc w:val="left"/>
      <w:pPr>
        <w:ind w:left="0" w:firstLine="0"/>
      </w:pPr>
      <w:rPr>
        <w:rFonts w:hint="default"/>
        <w:color w:val="000000"/>
        <w:position w:val="0"/>
      </w:rPr>
    </w:lvl>
    <w:lvl w:ilvl="2">
      <w:start w:val="1"/>
      <w:numFmt w:val="bullet"/>
      <w:suff w:val="nothing"/>
      <w:lvlText w:val=""/>
      <w:lvlJc w:val="left"/>
      <w:pPr>
        <w:ind w:left="0" w:firstLine="0"/>
      </w:pPr>
      <w:rPr>
        <w:rFonts w:hint="default"/>
        <w:color w:val="000000"/>
        <w:position w:val="0"/>
      </w:rPr>
    </w:lvl>
    <w:lvl w:ilvl="3">
      <w:start w:val="1"/>
      <w:numFmt w:val="bullet"/>
      <w:suff w:val="nothing"/>
      <w:lvlText w:val=""/>
      <w:lvlJc w:val="left"/>
      <w:pPr>
        <w:ind w:left="0" w:firstLine="0"/>
      </w:pPr>
      <w:rPr>
        <w:rFonts w:hint="default"/>
        <w:color w:val="000000"/>
        <w:position w:val="0"/>
      </w:rPr>
    </w:lvl>
    <w:lvl w:ilvl="4">
      <w:start w:val="1"/>
      <w:numFmt w:val="bullet"/>
      <w:suff w:val="nothing"/>
      <w:lvlText w:val=""/>
      <w:lvlJc w:val="left"/>
      <w:pPr>
        <w:ind w:left="0" w:firstLine="0"/>
      </w:pPr>
      <w:rPr>
        <w:rFonts w:hint="default"/>
        <w:color w:val="000000"/>
        <w:position w:val="0"/>
      </w:rPr>
    </w:lvl>
    <w:lvl w:ilvl="5">
      <w:start w:val="1"/>
      <w:numFmt w:val="bullet"/>
      <w:suff w:val="nothing"/>
      <w:lvlText w:val=""/>
      <w:lvlJc w:val="left"/>
      <w:pPr>
        <w:ind w:left="0" w:firstLine="0"/>
      </w:pPr>
      <w:rPr>
        <w:rFonts w:hint="default"/>
        <w:color w:val="000000"/>
        <w:position w:val="0"/>
      </w:rPr>
    </w:lvl>
    <w:lvl w:ilvl="6">
      <w:start w:val="1"/>
      <w:numFmt w:val="bullet"/>
      <w:suff w:val="nothing"/>
      <w:lvlText w:val=""/>
      <w:lvlJc w:val="left"/>
      <w:pPr>
        <w:ind w:left="0" w:firstLine="0"/>
      </w:pPr>
      <w:rPr>
        <w:rFonts w:hint="default"/>
        <w:color w:val="000000"/>
        <w:position w:val="0"/>
      </w:rPr>
    </w:lvl>
    <w:lvl w:ilvl="7">
      <w:start w:val="1"/>
      <w:numFmt w:val="bullet"/>
      <w:suff w:val="nothing"/>
      <w:lvlText w:val=""/>
      <w:lvlJc w:val="left"/>
      <w:pPr>
        <w:ind w:left="0" w:firstLine="0"/>
      </w:pPr>
      <w:rPr>
        <w:rFonts w:hint="default"/>
        <w:color w:val="000000"/>
        <w:position w:val="0"/>
      </w:rPr>
    </w:lvl>
    <w:lvl w:ilvl="8">
      <w:start w:val="1"/>
      <w:numFmt w:val="bullet"/>
      <w:suff w:val="nothing"/>
      <w:lvlText w:val=""/>
      <w:lvlJc w:val="left"/>
      <w:pPr>
        <w:ind w:left="0" w:firstLine="0"/>
      </w:pPr>
      <w:rPr>
        <w:rFonts w:hint="default"/>
        <w:color w:val="000000"/>
        <w:position w:val="0"/>
      </w:rPr>
    </w:lvl>
  </w:abstractNum>
  <w:abstractNum w:abstractNumId="1" w15:restartNumberingAfterBreak="0">
    <w:nsid w:val="043221E4"/>
    <w:multiLevelType w:val="hybridMultilevel"/>
    <w:tmpl w:val="9F9E16BA"/>
    <w:lvl w:ilvl="0" w:tplc="EC88AA40">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83312"/>
    <w:multiLevelType w:val="hybridMultilevel"/>
    <w:tmpl w:val="E90E46C8"/>
    <w:lvl w:ilvl="0" w:tplc="FFFFFFFF">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6EF1320"/>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2F03E4"/>
    <w:multiLevelType w:val="hybridMultilevel"/>
    <w:tmpl w:val="D658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3BD3DCF"/>
    <w:multiLevelType w:val="hybridMultilevel"/>
    <w:tmpl w:val="EB6891E6"/>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E7743B"/>
    <w:multiLevelType w:val="hybridMultilevel"/>
    <w:tmpl w:val="BBB0D576"/>
    <w:lvl w:ilvl="0" w:tplc="FFFFFFFF">
      <w:start w:val="1"/>
      <w:numFmt w:val="decimal"/>
      <w:lvlText w:val="%1."/>
      <w:lvlJc w:val="left"/>
      <w:pPr>
        <w:ind w:left="72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2B807D8E"/>
    <w:multiLevelType w:val="hybridMultilevel"/>
    <w:tmpl w:val="3796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1325"/>
    <w:multiLevelType w:val="hybridMultilevel"/>
    <w:tmpl w:val="5DD08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ED31960"/>
    <w:multiLevelType w:val="hybridMultilevel"/>
    <w:tmpl w:val="C0446CFC"/>
    <w:lvl w:ilvl="0" w:tplc="95149280">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65C45347"/>
    <w:multiLevelType w:val="hybridMultilevel"/>
    <w:tmpl w:val="0044974A"/>
    <w:lvl w:ilvl="0" w:tplc="564C02AA">
      <w:start w:val="1"/>
      <w:numFmt w:val="decimal"/>
      <w:lvlText w:val="%1."/>
      <w:lvlJc w:val="left"/>
      <w:pPr>
        <w:tabs>
          <w:tab w:val="num" w:pos="2149"/>
        </w:tabs>
        <w:ind w:left="2149"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9" w15:restartNumberingAfterBreak="0">
    <w:nsid w:val="6C07299E"/>
    <w:multiLevelType w:val="hybridMultilevel"/>
    <w:tmpl w:val="AA62083C"/>
    <w:lvl w:ilvl="0" w:tplc="FFFFFFFF">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5E188C"/>
    <w:multiLevelType w:val="hybridMultilevel"/>
    <w:tmpl w:val="3796F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FE0D75"/>
    <w:multiLevelType w:val="hybridMultilevel"/>
    <w:tmpl w:val="EAF8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4B0DE7"/>
    <w:multiLevelType w:val="hybridMultilevel"/>
    <w:tmpl w:val="2E0A7C66"/>
    <w:lvl w:ilvl="0" w:tplc="47145986">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24072"/>
    <w:multiLevelType w:val="hybridMultilevel"/>
    <w:tmpl w:val="46E89EC6"/>
    <w:lvl w:ilvl="0" w:tplc="D1A2EE3A">
      <w:start w:val="1"/>
      <w:numFmt w:val="decimal"/>
      <w:lvlText w:val="%1."/>
      <w:lvlJc w:val="left"/>
      <w:pPr>
        <w:tabs>
          <w:tab w:val="num" w:pos="1080"/>
        </w:tabs>
        <w:ind w:left="1080" w:hanging="360"/>
      </w:pPr>
      <w:rPr>
        <w:rFonts w:ascii="Arial Narrow" w:hAnsi="Arial Narrow" w:cs="Aria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99515169">
    <w:abstractNumId w:val="13"/>
  </w:num>
  <w:num w:numId="2" w16cid:durableId="105010174">
    <w:abstractNumId w:val="18"/>
  </w:num>
  <w:num w:numId="3" w16cid:durableId="561058920">
    <w:abstractNumId w:val="6"/>
  </w:num>
  <w:num w:numId="4" w16cid:durableId="694774369">
    <w:abstractNumId w:val="24"/>
  </w:num>
  <w:num w:numId="5" w16cid:durableId="439107835">
    <w:abstractNumId w:val="3"/>
  </w:num>
  <w:num w:numId="6" w16cid:durableId="2053184316">
    <w:abstractNumId w:val="7"/>
  </w:num>
  <w:num w:numId="7" w16cid:durableId="1461025858">
    <w:abstractNumId w:val="10"/>
  </w:num>
  <w:num w:numId="8" w16cid:durableId="2106490451">
    <w:abstractNumId w:val="14"/>
  </w:num>
  <w:num w:numId="9" w16cid:durableId="266085840">
    <w:abstractNumId w:val="16"/>
  </w:num>
  <w:num w:numId="10" w16cid:durableId="1475222783">
    <w:abstractNumId w:val="5"/>
  </w:num>
  <w:num w:numId="11" w16cid:durableId="1173375450">
    <w:abstractNumId w:val="21"/>
  </w:num>
  <w:num w:numId="12" w16cid:durableId="1164248799">
    <w:abstractNumId w:val="12"/>
  </w:num>
  <w:num w:numId="13" w16cid:durableId="347560891">
    <w:abstractNumId w:val="20"/>
  </w:num>
  <w:num w:numId="14" w16cid:durableId="631784793">
    <w:abstractNumId w:val="11"/>
  </w:num>
  <w:num w:numId="15" w16cid:durableId="1246573079">
    <w:abstractNumId w:val="4"/>
  </w:num>
  <w:num w:numId="16" w16cid:durableId="1372534813">
    <w:abstractNumId w:val="2"/>
  </w:num>
  <w:num w:numId="17" w16cid:durableId="316540556">
    <w:abstractNumId w:val="19"/>
  </w:num>
  <w:num w:numId="18" w16cid:durableId="820779509">
    <w:abstractNumId w:val="8"/>
  </w:num>
  <w:num w:numId="19" w16cid:durableId="2140872642">
    <w:abstractNumId w:val="0"/>
  </w:num>
  <w:num w:numId="20" w16cid:durableId="866528359">
    <w:abstractNumId w:val="15"/>
  </w:num>
  <w:num w:numId="21" w16cid:durableId="2040622442">
    <w:abstractNumId w:val="17"/>
  </w:num>
  <w:num w:numId="22" w16cid:durableId="1110398065">
    <w:abstractNumId w:val="23"/>
  </w:num>
  <w:num w:numId="23" w16cid:durableId="128590886">
    <w:abstractNumId w:val="22"/>
  </w:num>
  <w:num w:numId="24" w16cid:durableId="147599808">
    <w:abstractNumId w:val="9"/>
  </w:num>
  <w:num w:numId="25" w16cid:durableId="1882545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135D6"/>
    <w:rsid w:val="00031231"/>
    <w:rsid w:val="000429E0"/>
    <w:rsid w:val="000F7F8B"/>
    <w:rsid w:val="00137C66"/>
    <w:rsid w:val="0019725B"/>
    <w:rsid w:val="001B57AB"/>
    <w:rsid w:val="001C3C81"/>
    <w:rsid w:val="001C45A1"/>
    <w:rsid w:val="001C4A4D"/>
    <w:rsid w:val="002069DE"/>
    <w:rsid w:val="0021745C"/>
    <w:rsid w:val="00254761"/>
    <w:rsid w:val="002941D5"/>
    <w:rsid w:val="002B143C"/>
    <w:rsid w:val="002C2F1B"/>
    <w:rsid w:val="00320EA1"/>
    <w:rsid w:val="00323E3C"/>
    <w:rsid w:val="003B2021"/>
    <w:rsid w:val="003D0B12"/>
    <w:rsid w:val="003D478A"/>
    <w:rsid w:val="003D53DB"/>
    <w:rsid w:val="0040404E"/>
    <w:rsid w:val="00410308"/>
    <w:rsid w:val="00410E92"/>
    <w:rsid w:val="00505A4C"/>
    <w:rsid w:val="00513C20"/>
    <w:rsid w:val="00530FA6"/>
    <w:rsid w:val="0053193E"/>
    <w:rsid w:val="00536ABE"/>
    <w:rsid w:val="00561C63"/>
    <w:rsid w:val="00562DD3"/>
    <w:rsid w:val="005E164F"/>
    <w:rsid w:val="00630E16"/>
    <w:rsid w:val="0064465B"/>
    <w:rsid w:val="00660DA3"/>
    <w:rsid w:val="006E3FA8"/>
    <w:rsid w:val="00700FA1"/>
    <w:rsid w:val="00705EDE"/>
    <w:rsid w:val="007448F8"/>
    <w:rsid w:val="0078004F"/>
    <w:rsid w:val="00780D65"/>
    <w:rsid w:val="00793C7F"/>
    <w:rsid w:val="007A353A"/>
    <w:rsid w:val="007C2FE0"/>
    <w:rsid w:val="007D53E4"/>
    <w:rsid w:val="007F0073"/>
    <w:rsid w:val="0081404C"/>
    <w:rsid w:val="00823F11"/>
    <w:rsid w:val="00825DCE"/>
    <w:rsid w:val="008331FC"/>
    <w:rsid w:val="008A5EF3"/>
    <w:rsid w:val="008C12A1"/>
    <w:rsid w:val="008C5DE5"/>
    <w:rsid w:val="008E794F"/>
    <w:rsid w:val="00923536"/>
    <w:rsid w:val="009333D4"/>
    <w:rsid w:val="00950625"/>
    <w:rsid w:val="00956343"/>
    <w:rsid w:val="00957E92"/>
    <w:rsid w:val="00992107"/>
    <w:rsid w:val="009940D3"/>
    <w:rsid w:val="009A220C"/>
    <w:rsid w:val="00A0628C"/>
    <w:rsid w:val="00A16F97"/>
    <w:rsid w:val="00A20DA2"/>
    <w:rsid w:val="00A35F56"/>
    <w:rsid w:val="00A62846"/>
    <w:rsid w:val="00AB6FDE"/>
    <w:rsid w:val="00AC02E3"/>
    <w:rsid w:val="00AD12D5"/>
    <w:rsid w:val="00AD1691"/>
    <w:rsid w:val="00AD1EB1"/>
    <w:rsid w:val="00AE2E8C"/>
    <w:rsid w:val="00AE3213"/>
    <w:rsid w:val="00B3509F"/>
    <w:rsid w:val="00B43231"/>
    <w:rsid w:val="00B45F4D"/>
    <w:rsid w:val="00B6002B"/>
    <w:rsid w:val="00B939C8"/>
    <w:rsid w:val="00BB372F"/>
    <w:rsid w:val="00BC1B76"/>
    <w:rsid w:val="00BC5298"/>
    <w:rsid w:val="00BD266C"/>
    <w:rsid w:val="00BE57F9"/>
    <w:rsid w:val="00BF4354"/>
    <w:rsid w:val="00C16F88"/>
    <w:rsid w:val="00C24E76"/>
    <w:rsid w:val="00C90E3F"/>
    <w:rsid w:val="00C90F1D"/>
    <w:rsid w:val="00C912EB"/>
    <w:rsid w:val="00CD0FB2"/>
    <w:rsid w:val="00CD6B1A"/>
    <w:rsid w:val="00CF7B3C"/>
    <w:rsid w:val="00D13C5C"/>
    <w:rsid w:val="00D7427D"/>
    <w:rsid w:val="00DB5559"/>
    <w:rsid w:val="00DC04C4"/>
    <w:rsid w:val="00DC2138"/>
    <w:rsid w:val="00DE75F4"/>
    <w:rsid w:val="00E14604"/>
    <w:rsid w:val="00E33296"/>
    <w:rsid w:val="00E401D6"/>
    <w:rsid w:val="00E92180"/>
    <w:rsid w:val="00E96F96"/>
    <w:rsid w:val="00EA0A54"/>
    <w:rsid w:val="00ED480A"/>
    <w:rsid w:val="00EE2FC5"/>
    <w:rsid w:val="00EE31A7"/>
    <w:rsid w:val="00EE36A1"/>
    <w:rsid w:val="00F13556"/>
    <w:rsid w:val="00F42500"/>
    <w:rsid w:val="00F467BB"/>
    <w:rsid w:val="00F47636"/>
    <w:rsid w:val="00F5043A"/>
    <w:rsid w:val="00F660A0"/>
    <w:rsid w:val="00F94197"/>
    <w:rsid w:val="00F97FD1"/>
    <w:rsid w:val="00FC5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1965"/>
  <w15:docId w15:val="{2205E850-02A8-448C-9ACD-4D5991BC7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customStyle="1" w:styleId="CharCharCharCharChar">
    <w:name w:val="Char Char Char Char Char"/>
    <w:basedOn w:val="Normal"/>
    <w:rsid w:val="00660DA3"/>
    <w:pPr>
      <w:spacing w:after="0" w:line="240" w:lineRule="auto"/>
    </w:pPr>
    <w:rPr>
      <w:rFonts w:ascii="Times New Roman" w:eastAsia="Times New Roman" w:hAnsi="Times New Roman" w:cs="Times New Roman"/>
      <w:sz w:val="24"/>
      <w:szCs w:val="24"/>
      <w:lang w:val="pl-PL" w:eastAsia="pl-PL"/>
    </w:rPr>
  </w:style>
  <w:style w:type="paragraph" w:styleId="Listparagraf">
    <w:name w:val="List Paragraph"/>
    <w:basedOn w:val="Normal"/>
    <w:qFormat/>
    <w:rsid w:val="00FC5118"/>
    <w:pPr>
      <w:ind w:left="720"/>
      <w:contextualSpacing/>
    </w:pPr>
  </w:style>
  <w:style w:type="paragraph" w:styleId="Indentcorptext">
    <w:name w:val="Body Text Indent"/>
    <w:basedOn w:val="Normal"/>
    <w:link w:val="IndentcorptextCaracter"/>
    <w:rsid w:val="00C16F88"/>
    <w:pPr>
      <w:spacing w:after="120" w:line="240" w:lineRule="auto"/>
      <w:ind w:left="283"/>
    </w:pPr>
    <w:rPr>
      <w:rFonts w:ascii="Times New Roman" w:eastAsia="Times New Roman" w:hAnsi="Times New Roman" w:cs="Times New Roman"/>
      <w:sz w:val="26"/>
      <w:szCs w:val="26"/>
    </w:rPr>
  </w:style>
  <w:style w:type="character" w:customStyle="1" w:styleId="IndentcorptextCaracter">
    <w:name w:val="Indent corp text Caracter"/>
    <w:basedOn w:val="Fontdeparagrafimplicit"/>
    <w:link w:val="Indentcorptext"/>
    <w:rsid w:val="00C16F88"/>
    <w:rPr>
      <w:rFonts w:ascii="Times New Roman" w:eastAsia="Times New Roman" w:hAnsi="Times New Roman" w:cs="Times New Roman"/>
      <w:sz w:val="26"/>
      <w:szCs w:val="26"/>
    </w:rPr>
  </w:style>
  <w:style w:type="paragraph" w:styleId="Frspaiere">
    <w:name w:val="No Spacing"/>
    <w:uiPriority w:val="1"/>
    <w:qFormat/>
    <w:rsid w:val="00F97FD1"/>
    <w:pPr>
      <w:spacing w:after="0" w:line="240" w:lineRule="auto"/>
    </w:pPr>
    <w:rPr>
      <w:rFonts w:ascii="Times New Roman" w:eastAsia="Times New Roman" w:hAnsi="Times New Roman" w:cs="Times New Roman"/>
      <w:sz w:val="26"/>
      <w:szCs w:val="26"/>
      <w:lang w:val="en-US"/>
    </w:rPr>
  </w:style>
  <w:style w:type="paragraph" w:customStyle="1" w:styleId="Default">
    <w:name w:val="Default"/>
    <w:rsid w:val="00BB372F"/>
    <w:pPr>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styleId="TextnBalon">
    <w:name w:val="Balloon Text"/>
    <w:basedOn w:val="Normal"/>
    <w:link w:val="TextnBalonCaracter"/>
    <w:uiPriority w:val="99"/>
    <w:semiHidden/>
    <w:unhideWhenUsed/>
    <w:rsid w:val="00EE2FC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E2FC5"/>
    <w:rPr>
      <w:rFonts w:ascii="Tahoma" w:hAnsi="Tahoma" w:cs="Tahoma"/>
      <w:sz w:val="16"/>
      <w:szCs w:val="16"/>
    </w:rPr>
  </w:style>
  <w:style w:type="paragraph" w:styleId="Textsimplu">
    <w:name w:val="Plain Text"/>
    <w:basedOn w:val="Normal"/>
    <w:link w:val="TextsimpluCaracter"/>
    <w:rsid w:val="0053193E"/>
    <w:pPr>
      <w:spacing w:after="0" w:line="240" w:lineRule="auto"/>
    </w:pPr>
    <w:rPr>
      <w:rFonts w:ascii="Courier New" w:eastAsia="Times New Roman" w:hAnsi="Courier New" w:cs="Times New Roman"/>
      <w:sz w:val="20"/>
      <w:szCs w:val="20"/>
    </w:rPr>
  </w:style>
  <w:style w:type="character" w:customStyle="1" w:styleId="TextsimpluCaracter">
    <w:name w:val="Text simplu Caracter"/>
    <w:basedOn w:val="Fontdeparagrafimplicit"/>
    <w:link w:val="Textsimplu"/>
    <w:rsid w:val="0053193E"/>
    <w:rPr>
      <w:rFonts w:ascii="Courier New" w:eastAsia="Times New Roman" w:hAnsi="Courier New" w:cs="Times New Roman"/>
      <w:sz w:val="20"/>
      <w:szCs w:val="20"/>
    </w:rPr>
  </w:style>
  <w:style w:type="character" w:styleId="Numrdepagin">
    <w:name w:val="page number"/>
    <w:basedOn w:val="Fontdeparagrafimplicit"/>
    <w:rsid w:val="009940D3"/>
  </w:style>
  <w:style w:type="paragraph" w:styleId="Cuprins1">
    <w:name w:val="toc 1"/>
    <w:basedOn w:val="Normal"/>
    <w:next w:val="Normal"/>
    <w:autoRedefine/>
    <w:semiHidden/>
    <w:rsid w:val="00825DCE"/>
    <w:pPr>
      <w:tabs>
        <w:tab w:val="right" w:leader="dot" w:pos="7586"/>
      </w:tabs>
      <w:spacing w:before="120" w:after="0" w:line="240" w:lineRule="auto"/>
      <w:ind w:firstLine="539"/>
      <w:jc w:val="both"/>
    </w:pPr>
    <w:rPr>
      <w:rFonts w:ascii="Times New Roman" w:eastAsia="Times New Roman" w:hAnsi="Times New Roman" w:cs="Times New Roman"/>
      <w:iCs/>
      <w:noProof/>
      <w:color w:val="000000"/>
      <w:sz w:val="24"/>
      <w:szCs w:val="24"/>
      <w:lang w:eastAsia="ro-RO"/>
    </w:rPr>
  </w:style>
  <w:style w:type="character" w:styleId="Hyperlink">
    <w:name w:val="Hyperlink"/>
    <w:uiPriority w:val="99"/>
    <w:rsid w:val="00F42500"/>
    <w:rPr>
      <w:color w:val="0000FF"/>
      <w:u w:val="single"/>
    </w:rPr>
  </w:style>
  <w:style w:type="paragraph" w:styleId="Antet">
    <w:name w:val="header"/>
    <w:basedOn w:val="Normal"/>
    <w:link w:val="AntetCaracter"/>
    <w:uiPriority w:val="99"/>
    <w:unhideWhenUsed/>
    <w:rsid w:val="00513C2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13C20"/>
  </w:style>
  <w:style w:type="paragraph" w:styleId="Subsol">
    <w:name w:val="footer"/>
    <w:basedOn w:val="Normal"/>
    <w:link w:val="SubsolCaracter"/>
    <w:uiPriority w:val="99"/>
    <w:unhideWhenUsed/>
    <w:rsid w:val="00513C2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1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ulcodfiscal.ro/" TargetMode="External"/><Relationship Id="rId13" Type="http://schemas.openxmlformats.org/officeDocument/2006/relationships/hyperlink" Target="https://www.noulcodfiscal.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ulcodfiscal.r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brarie.net/cautare-rezultate.php?au=94838" TargetMode="External"/><Relationship Id="rId5" Type="http://schemas.openxmlformats.org/officeDocument/2006/relationships/webSettings" Target="webSettings.xml"/><Relationship Id="rId15" Type="http://schemas.openxmlformats.org/officeDocument/2006/relationships/hyperlink" Target="http://www.librarie.net/cautare-rezultate.php?au=94838" TargetMode="External"/><Relationship Id="rId10" Type="http://schemas.openxmlformats.org/officeDocument/2006/relationships/hyperlink" Target="http://www.librarie.net/cautare-rezultate.php?au=73072" TargetMode="External"/><Relationship Id="rId4" Type="http://schemas.openxmlformats.org/officeDocument/2006/relationships/settings" Target="settings.xml"/><Relationship Id="rId9" Type="http://schemas.openxmlformats.org/officeDocument/2006/relationships/hyperlink" Target="https://www.noulcodfiscal.ro/" TargetMode="External"/><Relationship Id="rId14" Type="http://schemas.openxmlformats.org/officeDocument/2006/relationships/hyperlink" Target="http://www.librarie.net/cautare-rezultate.php?au=73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F4D15-F2A4-4E8A-A718-1E8EB909C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2208</Words>
  <Characters>12591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lm verbski</cp:lastModifiedBy>
  <cp:revision>11</cp:revision>
  <cp:lastPrinted>2019-10-01T18:29:00Z</cp:lastPrinted>
  <dcterms:created xsi:type="dcterms:W3CDTF">2021-12-05T10:08:00Z</dcterms:created>
  <dcterms:modified xsi:type="dcterms:W3CDTF">2024-11-30T17:32:00Z</dcterms:modified>
</cp:coreProperties>
</file>