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195A" w14:textId="77777777" w:rsidR="002B143C" w:rsidRPr="00BE3BAF" w:rsidRDefault="002B143C" w:rsidP="002B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BE3BAF">
        <w:rPr>
          <w:rFonts w:ascii="Times New Roman" w:eastAsia="Times New Roman" w:hAnsi="Times New Roman" w:cs="Times New Roman"/>
          <w:b/>
          <w:caps/>
          <w:sz w:val="32"/>
          <w:szCs w:val="32"/>
        </w:rPr>
        <w:t>fişa disciplinei</w:t>
      </w:r>
    </w:p>
    <w:p w14:paraId="7B5942B2" w14:textId="77777777" w:rsidR="002B143C" w:rsidRPr="00BE3BAF" w:rsidRDefault="002B143C" w:rsidP="002B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14:paraId="2A609EED" w14:textId="77777777" w:rsidR="002B143C" w:rsidRPr="00BE3BAF" w:rsidRDefault="002B143C" w:rsidP="002B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7BDB21A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1. Date despre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6120"/>
      </w:tblGrid>
      <w:tr w:rsidR="002B143C" w:rsidRPr="00BE3BAF" w14:paraId="7BD2FF07" w14:textId="77777777" w:rsidTr="00F81F20">
        <w:tc>
          <w:tcPr>
            <w:tcW w:w="4308" w:type="dxa"/>
          </w:tcPr>
          <w:p w14:paraId="23667EA4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6120" w:type="dxa"/>
            <w:vAlign w:val="bottom"/>
          </w:tcPr>
          <w:p w14:paraId="2E152256" w14:textId="77777777" w:rsidR="002B143C" w:rsidRPr="00BE3BAF" w:rsidRDefault="002B143C" w:rsidP="002B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UNIVERSITATEA “ARTIFEX” DIN BUCUREŞTI</w:t>
            </w:r>
          </w:p>
        </w:tc>
      </w:tr>
      <w:tr w:rsidR="002B143C" w:rsidRPr="00BE3BAF" w14:paraId="0AF665CC" w14:textId="77777777" w:rsidTr="00F81F20">
        <w:trPr>
          <w:trHeight w:val="252"/>
        </w:trPr>
        <w:tc>
          <w:tcPr>
            <w:tcW w:w="4308" w:type="dxa"/>
          </w:tcPr>
          <w:p w14:paraId="688E9BD0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1.2 Facultatea</w:t>
            </w:r>
          </w:p>
        </w:tc>
        <w:tc>
          <w:tcPr>
            <w:tcW w:w="6120" w:type="dxa"/>
            <w:vAlign w:val="bottom"/>
          </w:tcPr>
          <w:p w14:paraId="41FC6689" w14:textId="77777777" w:rsidR="002B143C" w:rsidRPr="00BE3BAF" w:rsidRDefault="007D0BC3" w:rsidP="002B1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FINANȚE ȘI CONTABILITATE</w:t>
            </w:r>
          </w:p>
        </w:tc>
      </w:tr>
      <w:tr w:rsidR="002B143C" w:rsidRPr="00BE3BAF" w14:paraId="31B63F16" w14:textId="77777777" w:rsidTr="00F81F20">
        <w:tc>
          <w:tcPr>
            <w:tcW w:w="4308" w:type="dxa"/>
          </w:tcPr>
          <w:p w14:paraId="29ABF649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6120" w:type="dxa"/>
          </w:tcPr>
          <w:p w14:paraId="45142AAE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FINANȚE-CONTABILITATE</w:t>
            </w:r>
          </w:p>
        </w:tc>
      </w:tr>
      <w:tr w:rsidR="002B143C" w:rsidRPr="00BE3BAF" w14:paraId="49005A3F" w14:textId="77777777" w:rsidTr="00F81F20">
        <w:tc>
          <w:tcPr>
            <w:tcW w:w="4308" w:type="dxa"/>
          </w:tcPr>
          <w:p w14:paraId="379EFBB8" w14:textId="77777777" w:rsidR="002B143C" w:rsidRPr="00BE3BAF" w:rsidRDefault="002B143C" w:rsidP="0088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6120" w:type="dxa"/>
          </w:tcPr>
          <w:p w14:paraId="692B9BAE" w14:textId="77777777" w:rsidR="002B143C" w:rsidRPr="00BE3BAF" w:rsidRDefault="00E60E31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FINANȚE-BĂNCI</w:t>
            </w:r>
          </w:p>
        </w:tc>
      </w:tr>
      <w:tr w:rsidR="002B143C" w:rsidRPr="00BE3BAF" w14:paraId="3DF1D192" w14:textId="77777777" w:rsidTr="00F81F20">
        <w:tc>
          <w:tcPr>
            <w:tcW w:w="4308" w:type="dxa"/>
          </w:tcPr>
          <w:p w14:paraId="2D92FC47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1.5 Ciclul de studii</w:t>
            </w:r>
          </w:p>
        </w:tc>
        <w:tc>
          <w:tcPr>
            <w:tcW w:w="6120" w:type="dxa"/>
          </w:tcPr>
          <w:p w14:paraId="7AE4FE04" w14:textId="77777777" w:rsidR="002B143C" w:rsidRPr="00BE3BAF" w:rsidRDefault="00200513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LICENȚĂ</w:t>
            </w:r>
          </w:p>
        </w:tc>
      </w:tr>
      <w:tr w:rsidR="002B143C" w:rsidRPr="00BE3BAF" w14:paraId="3C555DA7" w14:textId="77777777" w:rsidTr="00F81F20">
        <w:tc>
          <w:tcPr>
            <w:tcW w:w="4308" w:type="dxa"/>
          </w:tcPr>
          <w:p w14:paraId="01019A18" w14:textId="77777777" w:rsidR="002B143C" w:rsidRPr="00BE3BAF" w:rsidRDefault="002B143C" w:rsidP="0088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1.6 Programul de studii / Calificarea</w:t>
            </w:r>
          </w:p>
        </w:tc>
        <w:tc>
          <w:tcPr>
            <w:tcW w:w="6120" w:type="dxa"/>
          </w:tcPr>
          <w:p w14:paraId="35814C35" w14:textId="77777777" w:rsidR="002B143C" w:rsidRPr="00BE3BAF" w:rsidRDefault="00E60E31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FINANȚE-</w:t>
            </w:r>
            <w:r w:rsidRPr="00BE3BAF">
              <w:t xml:space="preserve"> </w:t>
            </w: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BĂNCI</w:t>
            </w:r>
          </w:p>
        </w:tc>
      </w:tr>
      <w:tr w:rsidR="002B143C" w:rsidRPr="00BE3BAF" w14:paraId="1DB0CECB" w14:textId="77777777" w:rsidTr="00F81F20">
        <w:tc>
          <w:tcPr>
            <w:tcW w:w="4308" w:type="dxa"/>
          </w:tcPr>
          <w:p w14:paraId="31F6B127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Forma de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14:paraId="5FF6E4B5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B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Frecvenţă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B143C" w:rsidRPr="00BE3BAF" w14:paraId="544D02D0" w14:textId="77777777" w:rsidTr="00F81F20">
        <w:tc>
          <w:tcPr>
            <w:tcW w:w="4308" w:type="dxa"/>
          </w:tcPr>
          <w:p w14:paraId="22FA0FD3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1.8 Limba de studiu</w:t>
            </w:r>
          </w:p>
        </w:tc>
        <w:tc>
          <w:tcPr>
            <w:tcW w:w="6120" w:type="dxa"/>
          </w:tcPr>
          <w:p w14:paraId="6E3DCF77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Română</w:t>
            </w:r>
          </w:p>
        </w:tc>
      </w:tr>
      <w:tr w:rsidR="002B143C" w:rsidRPr="00BE3BAF" w14:paraId="5A669E8F" w14:textId="77777777" w:rsidTr="00F81F20">
        <w:tc>
          <w:tcPr>
            <w:tcW w:w="4308" w:type="dxa"/>
          </w:tcPr>
          <w:p w14:paraId="2971C5B2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Anul universitar </w:t>
            </w:r>
          </w:p>
        </w:tc>
        <w:tc>
          <w:tcPr>
            <w:tcW w:w="6120" w:type="dxa"/>
          </w:tcPr>
          <w:p w14:paraId="0CBA193B" w14:textId="42D99DD3" w:rsidR="002B143C" w:rsidRPr="00BE3BAF" w:rsidRDefault="003A02EA" w:rsidP="001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2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A7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92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A7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DDDC1A5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AADC9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097"/>
        <w:gridCol w:w="343"/>
        <w:gridCol w:w="360"/>
        <w:gridCol w:w="2160"/>
        <w:gridCol w:w="360"/>
        <w:gridCol w:w="2160"/>
        <w:gridCol w:w="360"/>
        <w:gridCol w:w="1530"/>
        <w:gridCol w:w="510"/>
      </w:tblGrid>
      <w:tr w:rsidR="007A442C" w:rsidRPr="00BE3BAF" w14:paraId="2DFA6766" w14:textId="77777777" w:rsidTr="00F81F20">
        <w:tc>
          <w:tcPr>
            <w:tcW w:w="2645" w:type="dxa"/>
            <w:gridSpan w:val="3"/>
          </w:tcPr>
          <w:p w14:paraId="44C9BF80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2.1 Denumirea disciplinei</w:t>
            </w:r>
          </w:p>
        </w:tc>
        <w:tc>
          <w:tcPr>
            <w:tcW w:w="7783" w:type="dxa"/>
            <w:gridSpan w:val="8"/>
          </w:tcPr>
          <w:p w14:paraId="0AC47648" w14:textId="77777777" w:rsidR="002B143C" w:rsidRPr="00BE3BAF" w:rsidRDefault="004040DB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STATISTICĂ ECONOMICĂ</w:t>
            </w:r>
          </w:p>
        </w:tc>
      </w:tr>
      <w:tr w:rsidR="007A442C" w:rsidRPr="00BE3BAF" w14:paraId="77FAC5BF" w14:textId="77777777" w:rsidTr="00F81F20">
        <w:tc>
          <w:tcPr>
            <w:tcW w:w="2645" w:type="dxa"/>
            <w:gridSpan w:val="3"/>
            <w:vAlign w:val="center"/>
          </w:tcPr>
          <w:p w14:paraId="7A5D7337" w14:textId="77777777" w:rsidR="002B143C" w:rsidRPr="00BE3BAF" w:rsidRDefault="002B143C" w:rsidP="002B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Codul disciplinei </w:t>
            </w:r>
          </w:p>
        </w:tc>
        <w:tc>
          <w:tcPr>
            <w:tcW w:w="7783" w:type="dxa"/>
            <w:gridSpan w:val="8"/>
            <w:vAlign w:val="bottom"/>
          </w:tcPr>
          <w:p w14:paraId="6E1A09E7" w14:textId="77777777" w:rsidR="002B143C" w:rsidRPr="00BE3BAF" w:rsidRDefault="00A744AA" w:rsidP="00E40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4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OF1203</w:t>
            </w:r>
          </w:p>
        </w:tc>
      </w:tr>
      <w:tr w:rsidR="007A4008" w:rsidRPr="00BE3BAF" w14:paraId="377F5D7C" w14:textId="77777777" w:rsidTr="00F81F20">
        <w:tc>
          <w:tcPr>
            <w:tcW w:w="3348" w:type="dxa"/>
            <w:gridSpan w:val="5"/>
          </w:tcPr>
          <w:p w14:paraId="6A8120B4" w14:textId="77777777" w:rsidR="007A4008" w:rsidRPr="00BE3BAF" w:rsidRDefault="007A4008" w:rsidP="007A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Titularul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7080" w:type="dxa"/>
            <w:gridSpan w:val="6"/>
          </w:tcPr>
          <w:p w14:paraId="76D07E04" w14:textId="33494D36" w:rsidR="007A4008" w:rsidRPr="007A4008" w:rsidRDefault="007A4008" w:rsidP="007A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008">
              <w:rPr>
                <w:rStyle w:val="Robus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Conf. univ. dr. Florin Paul Costel </w:t>
            </w:r>
            <w:r w:rsidRPr="007A4008">
              <w:rPr>
                <w:rStyle w:val="Robus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LILEA</w:t>
            </w:r>
          </w:p>
        </w:tc>
      </w:tr>
      <w:tr w:rsidR="007A4008" w:rsidRPr="00BE3BAF" w14:paraId="22C517C9" w14:textId="77777777" w:rsidTr="00F81F20">
        <w:tc>
          <w:tcPr>
            <w:tcW w:w="3348" w:type="dxa"/>
            <w:gridSpan w:val="5"/>
          </w:tcPr>
          <w:p w14:paraId="2C32259B" w14:textId="77777777" w:rsidR="007A4008" w:rsidRPr="00BE3BAF" w:rsidRDefault="007A4008" w:rsidP="007A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Titularul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seminar</w:t>
            </w:r>
          </w:p>
        </w:tc>
        <w:tc>
          <w:tcPr>
            <w:tcW w:w="7080" w:type="dxa"/>
            <w:gridSpan w:val="6"/>
          </w:tcPr>
          <w:p w14:paraId="1AD970B2" w14:textId="1E23F1CD" w:rsidR="007A4008" w:rsidRPr="007A4008" w:rsidRDefault="007A4008" w:rsidP="007A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008">
              <w:rPr>
                <w:rStyle w:val="Robus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Conf. univ. dr. Florin Paul Costel </w:t>
            </w:r>
            <w:r w:rsidRPr="007A4008">
              <w:rPr>
                <w:rStyle w:val="Robus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LILEA</w:t>
            </w:r>
          </w:p>
        </w:tc>
      </w:tr>
      <w:tr w:rsidR="002B143C" w:rsidRPr="00BE3BAF" w14:paraId="511E761F" w14:textId="77777777" w:rsidTr="003A02EA">
        <w:tc>
          <w:tcPr>
            <w:tcW w:w="1008" w:type="dxa"/>
          </w:tcPr>
          <w:p w14:paraId="7E2E398E" w14:textId="77777777" w:rsidR="002B143C" w:rsidRPr="00BE3BAF" w:rsidRDefault="002B143C" w:rsidP="002B143C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Anul </w:t>
            </w:r>
          </w:p>
          <w:p w14:paraId="4E62FDFD" w14:textId="77777777" w:rsidR="002B143C" w:rsidRPr="00BE3BAF" w:rsidRDefault="002B143C" w:rsidP="002B143C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de studiu</w:t>
            </w:r>
          </w:p>
        </w:tc>
        <w:tc>
          <w:tcPr>
            <w:tcW w:w="540" w:type="dxa"/>
          </w:tcPr>
          <w:p w14:paraId="46B6A10F" w14:textId="77777777" w:rsidR="002B143C" w:rsidRPr="00BE3BAF" w:rsidRDefault="004040DB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14:paraId="674DA798" w14:textId="77777777" w:rsidR="002B143C" w:rsidRPr="00BE3BAF" w:rsidRDefault="002B143C" w:rsidP="002B143C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 Semestrul</w:t>
            </w:r>
          </w:p>
        </w:tc>
        <w:tc>
          <w:tcPr>
            <w:tcW w:w="360" w:type="dxa"/>
          </w:tcPr>
          <w:p w14:paraId="292368AF" w14:textId="77777777" w:rsidR="002B143C" w:rsidRPr="00BE3BAF" w:rsidRDefault="004040DB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4E73BBB8" w14:textId="77777777" w:rsidR="002B143C" w:rsidRPr="00BE3BAF" w:rsidRDefault="002B143C" w:rsidP="002B143C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2.7 Tipul de evaluare</w:t>
            </w:r>
          </w:p>
          <w:p w14:paraId="48F559E2" w14:textId="77777777" w:rsidR="002B143C" w:rsidRPr="00BE3BAF" w:rsidRDefault="002B143C" w:rsidP="002B143C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E3B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BE3BA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BE3B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BE3BA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BE3B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07861D5B" w14:textId="77777777" w:rsidR="002B143C" w:rsidRPr="00BE3BAF" w:rsidRDefault="002B143C" w:rsidP="002B143C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BE3BA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BE3B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BE3B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3F20CEE7" w14:textId="77777777" w:rsidR="002B143C" w:rsidRPr="00BE3BAF" w:rsidRDefault="003A02E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60" w:type="dxa"/>
          </w:tcPr>
          <w:p w14:paraId="68AE3926" w14:textId="77777777" w:rsidR="002B143C" w:rsidRPr="00BE3BAF" w:rsidRDefault="002B143C" w:rsidP="002B143C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2.8 Regimul disciplinei</w:t>
            </w:r>
          </w:p>
          <w:p w14:paraId="7ED360B6" w14:textId="77777777" w:rsidR="002B143C" w:rsidRPr="00BE3BAF" w:rsidRDefault="002B143C" w:rsidP="002B143C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B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BE3B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BE3B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0E321444" w14:textId="77777777" w:rsidR="002B143C" w:rsidRPr="00BE3BAF" w:rsidRDefault="002B143C" w:rsidP="002B143C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BE3B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opţională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E3B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BE3B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360" w:type="dxa"/>
          </w:tcPr>
          <w:p w14:paraId="324028C8" w14:textId="77777777" w:rsidR="002B143C" w:rsidRPr="00BE3BAF" w:rsidRDefault="003A02E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530" w:type="dxa"/>
          </w:tcPr>
          <w:p w14:paraId="62693D59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2.9 Numărul de credite ECTS</w:t>
            </w:r>
          </w:p>
        </w:tc>
        <w:tc>
          <w:tcPr>
            <w:tcW w:w="510" w:type="dxa"/>
          </w:tcPr>
          <w:p w14:paraId="7A635E1D" w14:textId="77777777" w:rsidR="002B143C" w:rsidRPr="00BE3BAF" w:rsidRDefault="00C315B1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8A65935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906D8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3. Timpul total estimat</w:t>
      </w:r>
      <w:r w:rsidRPr="00BE3BAF">
        <w:rPr>
          <w:rFonts w:ascii="Times New Roman" w:eastAsia="Times New Roman" w:hAnsi="Times New Roman" w:cs="Times New Roman"/>
          <w:sz w:val="24"/>
          <w:szCs w:val="24"/>
        </w:rPr>
        <w:t xml:space="preserve"> (ore pe semestru al </w:t>
      </w:r>
      <w:proofErr w:type="spellStart"/>
      <w:r w:rsidRPr="00BE3BAF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BE3BAF">
        <w:rPr>
          <w:rFonts w:ascii="Times New Roman" w:eastAsia="Times New Roman" w:hAnsi="Times New Roman" w:cs="Times New Roman"/>
          <w:sz w:val="24"/>
          <w:szCs w:val="24"/>
        </w:rPr>
        <w:t xml:space="preserve"> didactice)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474"/>
        <w:gridCol w:w="1266"/>
        <w:gridCol w:w="838"/>
        <w:gridCol w:w="591"/>
        <w:gridCol w:w="2291"/>
        <w:gridCol w:w="1080"/>
      </w:tblGrid>
      <w:tr w:rsidR="007A442C" w:rsidRPr="00BE3BAF" w14:paraId="5A32520E" w14:textId="77777777" w:rsidTr="00F81F20">
        <w:tc>
          <w:tcPr>
            <w:tcW w:w="3888" w:type="dxa"/>
          </w:tcPr>
          <w:p w14:paraId="154855FA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474" w:type="dxa"/>
          </w:tcPr>
          <w:p w14:paraId="13171291" w14:textId="77777777" w:rsidR="002B143C" w:rsidRPr="00BE3BAF" w:rsidRDefault="00E6042E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4" w:type="dxa"/>
            <w:gridSpan w:val="2"/>
          </w:tcPr>
          <w:p w14:paraId="773007BC" w14:textId="77777777" w:rsidR="002B143C" w:rsidRPr="00BE3BAF" w:rsidRDefault="002B143C" w:rsidP="002B143C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 care: </w:t>
            </w:r>
          </w:p>
          <w:p w14:paraId="08A5A6F2" w14:textId="77777777" w:rsidR="002B143C" w:rsidRPr="00BE3BAF" w:rsidRDefault="002B143C" w:rsidP="002B143C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3.2 curs</w:t>
            </w:r>
          </w:p>
        </w:tc>
        <w:tc>
          <w:tcPr>
            <w:tcW w:w="591" w:type="dxa"/>
          </w:tcPr>
          <w:p w14:paraId="560237E7" w14:textId="77777777" w:rsidR="002B143C" w:rsidRPr="00BE3BAF" w:rsidRDefault="003A02E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14:paraId="2E277648" w14:textId="77777777" w:rsidR="002B143C" w:rsidRPr="00BE3BAF" w:rsidRDefault="002B143C" w:rsidP="002B14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3.3 seminar / laborator</w:t>
            </w:r>
          </w:p>
        </w:tc>
        <w:tc>
          <w:tcPr>
            <w:tcW w:w="1080" w:type="dxa"/>
          </w:tcPr>
          <w:p w14:paraId="3AF16812" w14:textId="77777777" w:rsidR="002B143C" w:rsidRPr="00BE3BAF" w:rsidRDefault="00E6042E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442C" w:rsidRPr="00BE3BAF" w14:paraId="0A842474" w14:textId="77777777" w:rsidTr="00F81F20">
        <w:tc>
          <w:tcPr>
            <w:tcW w:w="3888" w:type="dxa"/>
          </w:tcPr>
          <w:p w14:paraId="5782C2EB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3.4 Numărul de săptămâni</w:t>
            </w:r>
          </w:p>
        </w:tc>
        <w:tc>
          <w:tcPr>
            <w:tcW w:w="474" w:type="dxa"/>
          </w:tcPr>
          <w:p w14:paraId="4E7C976C" w14:textId="77777777" w:rsidR="002B143C" w:rsidRPr="00BE3BAF" w:rsidRDefault="003A02E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66" w:type="dxa"/>
            <w:gridSpan w:val="5"/>
          </w:tcPr>
          <w:p w14:paraId="1CC9F336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2C" w:rsidRPr="00BE3BAF" w14:paraId="7D9E51FC" w14:textId="77777777" w:rsidTr="00F81F20">
        <w:tc>
          <w:tcPr>
            <w:tcW w:w="3888" w:type="dxa"/>
            <w:shd w:val="clear" w:color="auto" w:fill="D9D9D9"/>
          </w:tcPr>
          <w:p w14:paraId="0A7734B6" w14:textId="77777777" w:rsidR="002B143C" w:rsidRPr="00BE3BAF" w:rsidRDefault="002B143C" w:rsidP="002B143C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Total ore din planul de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474" w:type="dxa"/>
            <w:shd w:val="clear" w:color="auto" w:fill="D9D9D9"/>
          </w:tcPr>
          <w:p w14:paraId="1A2DD0EF" w14:textId="77777777" w:rsidR="002B143C" w:rsidRPr="00BE3BAF" w:rsidRDefault="00E6042E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04" w:type="dxa"/>
            <w:gridSpan w:val="2"/>
            <w:shd w:val="clear" w:color="auto" w:fill="D9D9D9"/>
          </w:tcPr>
          <w:p w14:paraId="6AB517BF" w14:textId="77777777" w:rsidR="002B143C" w:rsidRPr="00BE3BAF" w:rsidRDefault="002B143C" w:rsidP="002B143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 care: </w:t>
            </w:r>
          </w:p>
          <w:p w14:paraId="405CD9B2" w14:textId="77777777" w:rsidR="002B143C" w:rsidRPr="00BE3BAF" w:rsidRDefault="002B143C" w:rsidP="002B143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45185D4D" w14:textId="77777777" w:rsidR="002B143C" w:rsidRPr="00BE3BAF" w:rsidRDefault="003A02E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91" w:type="dxa"/>
            <w:shd w:val="clear" w:color="auto" w:fill="D9D9D9"/>
          </w:tcPr>
          <w:p w14:paraId="52C0326E" w14:textId="77777777" w:rsidR="002B143C" w:rsidRPr="00BE3BAF" w:rsidRDefault="002B143C" w:rsidP="002B143C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3.7 seminar / laborator</w:t>
            </w:r>
          </w:p>
        </w:tc>
        <w:tc>
          <w:tcPr>
            <w:tcW w:w="1080" w:type="dxa"/>
            <w:shd w:val="clear" w:color="auto" w:fill="D9D9D9"/>
          </w:tcPr>
          <w:p w14:paraId="325B8F89" w14:textId="77777777" w:rsidR="002B143C" w:rsidRPr="00BE3BAF" w:rsidRDefault="00E6042E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A442C" w:rsidRPr="00BE3BAF" w14:paraId="1586AB6C" w14:textId="77777777" w:rsidTr="00F81F20">
        <w:tc>
          <w:tcPr>
            <w:tcW w:w="9348" w:type="dxa"/>
            <w:gridSpan w:val="6"/>
          </w:tcPr>
          <w:p w14:paraId="3DBC1ADF" w14:textId="77777777" w:rsidR="002B143C" w:rsidRPr="00BE3BAF" w:rsidRDefault="002B143C" w:rsidP="0088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Distribuţia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fondului de timp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0" w:type="dxa"/>
          </w:tcPr>
          <w:p w14:paraId="745FAD42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ore</w:t>
            </w:r>
          </w:p>
        </w:tc>
      </w:tr>
      <w:tr w:rsidR="007A442C" w:rsidRPr="00BE3BAF" w14:paraId="696B7139" w14:textId="77777777" w:rsidTr="00F81F20">
        <w:tc>
          <w:tcPr>
            <w:tcW w:w="9348" w:type="dxa"/>
            <w:gridSpan w:val="6"/>
          </w:tcPr>
          <w:p w14:paraId="6A6B1E2E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Studiul după manual, suport de curs, bibliografie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notiţe</w:t>
            </w:r>
            <w:proofErr w:type="spellEnd"/>
          </w:p>
        </w:tc>
        <w:tc>
          <w:tcPr>
            <w:tcW w:w="1080" w:type="dxa"/>
          </w:tcPr>
          <w:p w14:paraId="2A71C3A6" w14:textId="77777777" w:rsidR="002B143C" w:rsidRPr="00BE3BAF" w:rsidRDefault="00E6042E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A442C" w:rsidRPr="00BE3BAF" w14:paraId="4F2D82F2" w14:textId="77777777" w:rsidTr="00F81F20">
        <w:tc>
          <w:tcPr>
            <w:tcW w:w="9348" w:type="dxa"/>
            <w:gridSpan w:val="6"/>
          </w:tcPr>
          <w:p w14:paraId="59E38134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Documentare suplimentară în bibliotecă, pe platformele electronice de specialitate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teren</w:t>
            </w:r>
          </w:p>
        </w:tc>
        <w:tc>
          <w:tcPr>
            <w:tcW w:w="1080" w:type="dxa"/>
          </w:tcPr>
          <w:p w14:paraId="07E09E81" w14:textId="77777777" w:rsidR="002B143C" w:rsidRPr="00BE3BAF" w:rsidRDefault="00E6042E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040DB"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442C" w:rsidRPr="00BE3BAF" w14:paraId="70F3830F" w14:textId="77777777" w:rsidTr="00F81F20">
        <w:tc>
          <w:tcPr>
            <w:tcW w:w="9348" w:type="dxa"/>
            <w:gridSpan w:val="6"/>
          </w:tcPr>
          <w:p w14:paraId="20054DB7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Pregătire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laboratoare, teme, referate, portofolii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eseuri</w:t>
            </w:r>
          </w:p>
        </w:tc>
        <w:tc>
          <w:tcPr>
            <w:tcW w:w="1080" w:type="dxa"/>
          </w:tcPr>
          <w:p w14:paraId="06832A1E" w14:textId="77777777" w:rsidR="002B143C" w:rsidRPr="00BE3BAF" w:rsidRDefault="00E6042E" w:rsidP="00E6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A442C" w:rsidRPr="00BE3BAF" w14:paraId="2F6CA8F6" w14:textId="77777777" w:rsidTr="00F81F20">
        <w:tc>
          <w:tcPr>
            <w:tcW w:w="9348" w:type="dxa"/>
            <w:gridSpan w:val="6"/>
          </w:tcPr>
          <w:p w14:paraId="48F7BF33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Tutoriat</w:t>
            </w:r>
            <w:proofErr w:type="spellEnd"/>
            <w:r w:rsidR="00C90E3F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/Consultații</w:t>
            </w:r>
          </w:p>
        </w:tc>
        <w:tc>
          <w:tcPr>
            <w:tcW w:w="1080" w:type="dxa"/>
          </w:tcPr>
          <w:p w14:paraId="636EDEF8" w14:textId="77777777" w:rsidR="002B143C" w:rsidRPr="00BE3BAF" w:rsidRDefault="00C90E3F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442C" w:rsidRPr="00BE3BAF" w14:paraId="412C32A2" w14:textId="77777777" w:rsidTr="00F81F20">
        <w:tc>
          <w:tcPr>
            <w:tcW w:w="9348" w:type="dxa"/>
            <w:gridSpan w:val="6"/>
          </w:tcPr>
          <w:p w14:paraId="769AA92D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1080" w:type="dxa"/>
          </w:tcPr>
          <w:p w14:paraId="26590BF3" w14:textId="77777777" w:rsidR="002B143C" w:rsidRPr="00BE3BAF" w:rsidRDefault="003A02E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442C" w:rsidRPr="00BE3BAF" w14:paraId="149F0E95" w14:textId="77777777" w:rsidTr="00F81F20">
        <w:tc>
          <w:tcPr>
            <w:tcW w:w="9348" w:type="dxa"/>
            <w:gridSpan w:val="6"/>
          </w:tcPr>
          <w:p w14:paraId="579F4405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</w:t>
            </w:r>
          </w:p>
        </w:tc>
        <w:tc>
          <w:tcPr>
            <w:tcW w:w="1080" w:type="dxa"/>
          </w:tcPr>
          <w:p w14:paraId="1401657C" w14:textId="3FB91FB9" w:rsidR="002B143C" w:rsidRPr="00BE3BAF" w:rsidRDefault="00EF49F0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A442C" w:rsidRPr="00BE3BAF" w14:paraId="006ED433" w14:textId="77777777" w:rsidTr="00F81F20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34FF1703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838" w:type="dxa"/>
            <w:shd w:val="clear" w:color="auto" w:fill="D9D9D9"/>
          </w:tcPr>
          <w:p w14:paraId="3922A05D" w14:textId="77777777" w:rsidR="002B143C" w:rsidRPr="00BE3BAF" w:rsidRDefault="00E6042E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7A442C" w:rsidRPr="00BE3BAF" w14:paraId="5E7B3D32" w14:textId="77777777" w:rsidTr="00F81F20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36CF55C9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Total ore pe semestru (număr de credite ECTS 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ore)</w:t>
            </w:r>
          </w:p>
        </w:tc>
        <w:tc>
          <w:tcPr>
            <w:tcW w:w="838" w:type="dxa"/>
            <w:shd w:val="clear" w:color="auto" w:fill="D9D9D9"/>
          </w:tcPr>
          <w:p w14:paraId="4B1ACEC5" w14:textId="77777777" w:rsidR="002B143C" w:rsidRPr="00BE3BAF" w:rsidRDefault="004040DB" w:rsidP="00C3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31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8E79B01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324829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Precondiţii</w:t>
      </w:r>
      <w:proofErr w:type="spellEnd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3BAF">
        <w:rPr>
          <w:rFonts w:ascii="Times New Roman" w:eastAsia="Times New Roman" w:hAnsi="Times New Roman" w:cs="Times New Roman"/>
          <w:sz w:val="24"/>
          <w:szCs w:val="24"/>
        </w:rPr>
        <w:t>(acolo unde este cazul)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605"/>
      </w:tblGrid>
      <w:tr w:rsidR="007A442C" w:rsidRPr="00BE3BAF" w14:paraId="6EDFF48E" w14:textId="77777777" w:rsidTr="00F81F20">
        <w:tc>
          <w:tcPr>
            <w:tcW w:w="2823" w:type="dxa"/>
          </w:tcPr>
          <w:p w14:paraId="2C071BB8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4.1 de curriculum</w:t>
            </w:r>
          </w:p>
        </w:tc>
        <w:tc>
          <w:tcPr>
            <w:tcW w:w="7605" w:type="dxa"/>
          </w:tcPr>
          <w:p w14:paraId="27BF3EFB" w14:textId="77777777" w:rsidR="002B143C" w:rsidRPr="00BE3BAF" w:rsidRDefault="009E19AC" w:rsidP="001041E2">
            <w:pPr>
              <w:spacing w:after="0" w:line="276" w:lineRule="auto"/>
              <w:ind w:left="-5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Matematică aplicată în economie, </w:t>
            </w:r>
            <w:r w:rsidR="004040DB" w:rsidRPr="00BE3B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Informatică, Microeconomie</w:t>
            </w:r>
          </w:p>
        </w:tc>
      </w:tr>
      <w:tr w:rsidR="009E19AC" w:rsidRPr="00BE3BAF" w14:paraId="5D7F55AD" w14:textId="77777777" w:rsidTr="009E19AC">
        <w:trPr>
          <w:trHeight w:val="50"/>
        </w:trPr>
        <w:tc>
          <w:tcPr>
            <w:tcW w:w="2823" w:type="dxa"/>
          </w:tcPr>
          <w:p w14:paraId="20B5CF78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de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competenţe</w:t>
            </w:r>
            <w:proofErr w:type="spellEnd"/>
          </w:p>
        </w:tc>
        <w:tc>
          <w:tcPr>
            <w:tcW w:w="7605" w:type="dxa"/>
          </w:tcPr>
          <w:p w14:paraId="79E4E703" w14:textId="77777777" w:rsidR="002B143C" w:rsidRPr="00BE3BAF" w:rsidRDefault="002B143C" w:rsidP="00DD62E3">
            <w:pPr>
              <w:tabs>
                <w:tab w:val="left" w:pos="185"/>
              </w:tabs>
              <w:spacing w:after="0" w:line="276" w:lineRule="auto"/>
              <w:ind w:left="-5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906A3CA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66356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Condiţii</w:t>
      </w:r>
      <w:proofErr w:type="spellEnd"/>
      <w:r w:rsidRPr="00BE3BAF">
        <w:rPr>
          <w:rFonts w:ascii="Times New Roman" w:eastAsia="Times New Roman" w:hAnsi="Times New Roman" w:cs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610"/>
      </w:tblGrid>
      <w:tr w:rsidR="002B143C" w:rsidRPr="00BE3BAF" w14:paraId="2DBFE312" w14:textId="77777777" w:rsidTr="00F81F20">
        <w:tc>
          <w:tcPr>
            <w:tcW w:w="2818" w:type="dxa"/>
          </w:tcPr>
          <w:p w14:paraId="6BDDA3E5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5.1 De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cursului</w:t>
            </w:r>
          </w:p>
        </w:tc>
        <w:tc>
          <w:tcPr>
            <w:tcW w:w="7610" w:type="dxa"/>
          </w:tcPr>
          <w:p w14:paraId="30E5773D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Sală de curs dotată cu laptop, acces la internet, videoproiector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tablă;</w:t>
            </w:r>
          </w:p>
          <w:p w14:paraId="6E1C1A20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se vor prezenta la prelegeri cu telefoanele mobile închise;</w:t>
            </w:r>
          </w:p>
          <w:p w14:paraId="47233BF4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Nu va fi acceptată întârzierea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la curs. </w:t>
            </w:r>
          </w:p>
        </w:tc>
      </w:tr>
      <w:tr w:rsidR="002B143C" w:rsidRPr="00BE3BAF" w14:paraId="0F8A492E" w14:textId="77777777" w:rsidTr="00F81F20">
        <w:tc>
          <w:tcPr>
            <w:tcW w:w="2818" w:type="dxa"/>
          </w:tcPr>
          <w:p w14:paraId="357704CD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 De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seminarului / laboratorului</w:t>
            </w:r>
          </w:p>
        </w:tc>
        <w:tc>
          <w:tcPr>
            <w:tcW w:w="7610" w:type="dxa"/>
          </w:tcPr>
          <w:p w14:paraId="32000F74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Sală de seminar dotată cu tablă, laptop, videoproiector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acces la internet;</w:t>
            </w:r>
          </w:p>
          <w:p w14:paraId="475DACF5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se vor prezenta la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seminarii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cu telefoanele mobile închise;</w:t>
            </w:r>
          </w:p>
          <w:p w14:paraId="6FC10858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Nu va fi acceptată întârzierea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la seminar;</w:t>
            </w:r>
          </w:p>
          <w:p w14:paraId="5B6A13E6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vor avea la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dispoziţie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diverse materiale didactice.</w:t>
            </w:r>
          </w:p>
        </w:tc>
      </w:tr>
    </w:tbl>
    <w:p w14:paraId="47262F65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EF50CAF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Competenţele</w:t>
      </w:r>
      <w:proofErr w:type="spellEnd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specifice acumulate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9461"/>
      </w:tblGrid>
      <w:tr w:rsidR="007A442C" w:rsidRPr="00BE3BAF" w14:paraId="20F36181" w14:textId="77777777" w:rsidTr="00F81F20">
        <w:trPr>
          <w:cantSplit/>
          <w:trHeight w:val="1529"/>
        </w:trPr>
        <w:tc>
          <w:tcPr>
            <w:tcW w:w="967" w:type="dxa"/>
            <w:shd w:val="clear" w:color="auto" w:fill="D9D9D9"/>
            <w:textDirection w:val="btLr"/>
            <w:vAlign w:val="center"/>
          </w:tcPr>
          <w:p w14:paraId="39F46AFE" w14:textId="77777777" w:rsidR="002B143C" w:rsidRPr="00BE3BAF" w:rsidRDefault="002B143C" w:rsidP="002B1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profesionale</w:t>
            </w:r>
          </w:p>
        </w:tc>
        <w:tc>
          <w:tcPr>
            <w:tcW w:w="9461" w:type="dxa"/>
            <w:shd w:val="clear" w:color="auto" w:fill="D9D9D9"/>
          </w:tcPr>
          <w:p w14:paraId="70B96ECF" w14:textId="77777777" w:rsidR="00E72964" w:rsidRDefault="00E6042E" w:rsidP="00E6042E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Culegerea, analiza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interpretarea de date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informaţii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referitoare la probleme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economico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-financiare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puncte de credit)</w:t>
            </w:r>
          </w:p>
          <w:p w14:paraId="14DCE18E" w14:textId="77777777" w:rsidR="00E6042E" w:rsidRPr="00E6042E" w:rsidRDefault="00E6042E" w:rsidP="00E6042E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C2.1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definirea metodelor, tehnicilor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instrumentelor de culegere, analiză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interpretare a datelor referitoare la o problemă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punct de credit)</w:t>
            </w:r>
          </w:p>
          <w:p w14:paraId="78C5BCDB" w14:textId="77777777" w:rsidR="00E6042E" w:rsidRDefault="00E6042E" w:rsidP="00E6042E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C2.2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Explicarea metodelor, tehnicilor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instrumentelor de culegere, analiză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interpretare a datelor referitoare la o problemă </w:t>
            </w:r>
            <w:proofErr w:type="spellStart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E6042E"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punct de credit)</w:t>
            </w:r>
          </w:p>
          <w:p w14:paraId="54EB0735" w14:textId="77777777" w:rsidR="00E637EF" w:rsidRPr="00E637EF" w:rsidRDefault="00E637EF" w:rsidP="00E637EF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C3 Realizarea de lucrări de natură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economico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-financiară la nivelul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entităţilor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organizaţiilor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private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publice (2 puncte de credit)</w:t>
            </w:r>
          </w:p>
          <w:p w14:paraId="57805A96" w14:textId="77777777" w:rsidR="00E637EF" w:rsidRPr="00E637EF" w:rsidRDefault="00E637EF" w:rsidP="00E637EF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C3.3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Aplicarea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cunoştinţelor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metodelor, tehnicilor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instrumentelor pentru realizarea lucrărilor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punct de credit)</w:t>
            </w:r>
          </w:p>
          <w:p w14:paraId="722020A1" w14:textId="77777777" w:rsidR="00E637EF" w:rsidRDefault="00E637EF" w:rsidP="00E637EF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C3.4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Utilizarea unor indicatori de calitate pentru evaluarea realizării lucrărilor de natură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punct de credit)</w:t>
            </w:r>
          </w:p>
          <w:p w14:paraId="5590AF28" w14:textId="77777777" w:rsidR="00E637EF" w:rsidRPr="00E637EF" w:rsidRDefault="00E637EF" w:rsidP="00E637EF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C5 Implementarea planurilor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bugetelor la nivelul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entităţilor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organizaţiilor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private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publice (2 puncte de credit)</w:t>
            </w:r>
          </w:p>
          <w:p w14:paraId="2A9C7650" w14:textId="77777777" w:rsidR="00E637EF" w:rsidRPr="00E637EF" w:rsidRDefault="00E637EF" w:rsidP="00E637EF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C5.4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Evaluarea critică a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modalităţii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aplicare a planurilor </w:t>
            </w:r>
            <w:proofErr w:type="spellStart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bugetelor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punct de credit)</w:t>
            </w:r>
          </w:p>
          <w:p w14:paraId="4F739A4D" w14:textId="77777777" w:rsidR="00E637EF" w:rsidRPr="00E6042E" w:rsidRDefault="00E637EF" w:rsidP="00E637EF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C5.5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7EF">
              <w:rPr>
                <w:rFonts w:ascii="Times New Roman" w:eastAsia="Times New Roman" w:hAnsi="Times New Roman" w:cs="Times New Roman"/>
                <w:sz w:val="24"/>
                <w:szCs w:val="24"/>
              </w:rPr>
              <w:t>Elaborarea unei lucrări cu privire la rezultatele implementării planului sau bugetului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punct de credit)</w:t>
            </w:r>
          </w:p>
        </w:tc>
      </w:tr>
      <w:tr w:rsidR="007A442C" w:rsidRPr="00BE3BAF" w14:paraId="1A874B14" w14:textId="77777777" w:rsidTr="00F81F20">
        <w:trPr>
          <w:cantSplit/>
          <w:trHeight w:val="1502"/>
        </w:trPr>
        <w:tc>
          <w:tcPr>
            <w:tcW w:w="967" w:type="dxa"/>
            <w:shd w:val="clear" w:color="auto" w:fill="D9D9D9"/>
            <w:textDirection w:val="btLr"/>
          </w:tcPr>
          <w:p w14:paraId="33F04A10" w14:textId="77777777" w:rsidR="002B143C" w:rsidRPr="00BE3BAF" w:rsidRDefault="002B143C" w:rsidP="002B1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transversale</w:t>
            </w:r>
          </w:p>
        </w:tc>
        <w:tc>
          <w:tcPr>
            <w:tcW w:w="9461" w:type="dxa"/>
            <w:shd w:val="clear" w:color="auto" w:fill="D9D9D9"/>
          </w:tcPr>
          <w:p w14:paraId="24560422" w14:textId="77777777" w:rsidR="002B143C" w:rsidRPr="00BE3BAF" w:rsidRDefault="002B143C" w:rsidP="002B143C">
            <w:pPr>
              <w:tabs>
                <w:tab w:val="left" w:pos="113"/>
              </w:tabs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E9484C" w14:textId="77777777" w:rsidR="002B143C" w:rsidRPr="00BE3BAF" w:rsidRDefault="002B143C" w:rsidP="002B143C">
            <w:pPr>
              <w:tabs>
                <w:tab w:val="left" w:pos="1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57EBF9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0481A7" w14:textId="77777777" w:rsidR="002B143C" w:rsidRPr="00BE3BAF" w:rsidRDefault="002B143C" w:rsidP="002B1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7. Obiectivele disciplinei</w:t>
      </w:r>
      <w:r w:rsidRPr="00BE3B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E3BAF">
        <w:rPr>
          <w:rFonts w:ascii="Times New Roman" w:eastAsia="Times New Roman" w:hAnsi="Times New Roman" w:cs="Times New Roman"/>
          <w:sz w:val="24"/>
          <w:szCs w:val="24"/>
        </w:rPr>
        <w:t>reieşind</w:t>
      </w:r>
      <w:proofErr w:type="spellEnd"/>
      <w:r w:rsidRPr="00BE3BAF">
        <w:rPr>
          <w:rFonts w:ascii="Times New Roman" w:eastAsia="Times New Roman" w:hAnsi="Times New Roman" w:cs="Times New Roman"/>
          <w:sz w:val="24"/>
          <w:szCs w:val="24"/>
        </w:rPr>
        <w:t xml:space="preserve"> din grila </w:t>
      </w:r>
      <w:proofErr w:type="spellStart"/>
      <w:r w:rsidRPr="00BE3BAF">
        <w:rPr>
          <w:rFonts w:ascii="Times New Roman" w:eastAsia="Times New Roman" w:hAnsi="Times New Roman" w:cs="Times New Roman"/>
          <w:sz w:val="24"/>
          <w:szCs w:val="24"/>
        </w:rPr>
        <w:t>competenţelor</w:t>
      </w:r>
      <w:proofErr w:type="spellEnd"/>
      <w:r w:rsidRPr="00BE3BAF">
        <w:rPr>
          <w:rFonts w:ascii="Times New Roman" w:eastAsia="Times New Roman" w:hAnsi="Times New Roman" w:cs="Times New Roman"/>
          <w:sz w:val="24"/>
          <w:szCs w:val="24"/>
        </w:rPr>
        <w:t xml:space="preserve"> acumulate)</w:t>
      </w:r>
    </w:p>
    <w:tbl>
      <w:tblPr>
        <w:tblpPr w:leftFromText="180" w:rightFromText="180" w:vertAnchor="text" w:horzAnchor="margin" w:tblpY="2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803"/>
        <w:gridCol w:w="6148"/>
      </w:tblGrid>
      <w:tr w:rsidR="007A442C" w:rsidRPr="00BE3BAF" w14:paraId="75C35566" w14:textId="77777777" w:rsidTr="00F81F20">
        <w:tc>
          <w:tcPr>
            <w:tcW w:w="2508" w:type="dxa"/>
            <w:shd w:val="clear" w:color="auto" w:fill="D9D9D9"/>
          </w:tcPr>
          <w:p w14:paraId="1AEEC77A" w14:textId="77777777" w:rsidR="002B143C" w:rsidRPr="00BE3BAF" w:rsidRDefault="002B143C" w:rsidP="0088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 Obiectivul general al disciplinei</w:t>
            </w:r>
          </w:p>
        </w:tc>
        <w:tc>
          <w:tcPr>
            <w:tcW w:w="7920" w:type="dxa"/>
            <w:gridSpan w:val="2"/>
            <w:shd w:val="clear" w:color="auto" w:fill="D9D9D9"/>
          </w:tcPr>
          <w:p w14:paraId="556744B2" w14:textId="77777777" w:rsidR="002B143C" w:rsidRPr="00BE3BAF" w:rsidRDefault="004B7D03" w:rsidP="00B903D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o-RO"/>
              </w:rPr>
            </w:pPr>
            <w:r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Familiarizarea cu terminologia de specialitate,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cunoaşterea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înţelegerea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 corectă a principalelor metode </w:t>
            </w:r>
            <w:r w:rsidR="00194F11" w:rsidRPr="00BE3BA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194F11"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="00194F11"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 tehnici cantitative utilizate în  analizele economice</w:t>
            </w:r>
            <w:r w:rsidRPr="00BE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.</w:t>
            </w:r>
          </w:p>
        </w:tc>
      </w:tr>
      <w:tr w:rsidR="007A442C" w:rsidRPr="00BE3BAF" w14:paraId="7F3573BF" w14:textId="77777777" w:rsidTr="00F81F20">
        <w:trPr>
          <w:trHeight w:val="550"/>
        </w:trPr>
        <w:tc>
          <w:tcPr>
            <w:tcW w:w="2508" w:type="dxa"/>
            <w:vMerge w:val="restart"/>
            <w:shd w:val="clear" w:color="auto" w:fill="D9D9D9"/>
          </w:tcPr>
          <w:p w14:paraId="61B02A1B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 Obiectivele specifice</w:t>
            </w:r>
          </w:p>
          <w:p w14:paraId="3E4C37FB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0C80C9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B56860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71FE0B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D9D9D9"/>
          </w:tcPr>
          <w:p w14:paraId="1D2BDDAA" w14:textId="77777777" w:rsidR="002B143C" w:rsidRPr="00BE3BAF" w:rsidRDefault="002B143C" w:rsidP="002B143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Cunoștințe:</w:t>
            </w:r>
          </w:p>
        </w:tc>
        <w:tc>
          <w:tcPr>
            <w:tcW w:w="6270" w:type="dxa"/>
            <w:shd w:val="clear" w:color="auto" w:fill="D9D9D9"/>
          </w:tcPr>
          <w:p w14:paraId="36E38B4A" w14:textId="77777777" w:rsidR="002B143C" w:rsidRPr="00BE3BAF" w:rsidRDefault="002B143C" w:rsidP="005B271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R.î.1</w:t>
            </w:r>
            <w:r w:rsidR="00883578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B271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 își însușește, cunoa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ște, înțelege și poate prezenta</w:t>
            </w:r>
            <w:r w:rsidR="00194F11" w:rsidRPr="00BE3BAF">
              <w:t xml:space="preserve"> 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conceptele, metodele și modelele utilizate în statistica teoretică</w:t>
            </w:r>
            <w:r w:rsidR="00E14E93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636921" w14:textId="77777777" w:rsidR="002B143C" w:rsidRPr="00BE3BAF" w:rsidRDefault="002B143C" w:rsidP="005B271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R.î.2</w:t>
            </w:r>
            <w:r w:rsidR="005B271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B2714" w:rsidRPr="00BE3BAF">
              <w:t xml:space="preserve"> 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Absolventul identifică </w:t>
            </w:r>
            <w:r w:rsidR="005B271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indicatorii statistici 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utilizați în analizele economice</w:t>
            </w:r>
            <w:r w:rsidR="00E14E93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C4E942" w14:textId="77777777" w:rsidR="002B143C" w:rsidRPr="00BE3BAF" w:rsidRDefault="002B143C" w:rsidP="00194F11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R.î.3</w:t>
            </w:r>
            <w:r w:rsidR="005B271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B2714" w:rsidRPr="00BE3BAF">
              <w:t xml:space="preserve"> </w:t>
            </w:r>
            <w:r w:rsidR="005B271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Absolventul înțelege corelațiile care se stabilesc între variabilele 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economice, la nivel micro și macroeconomic</w:t>
            </w:r>
            <w:r w:rsidR="005B271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42C" w:rsidRPr="00BE3BAF" w14:paraId="6826703F" w14:textId="77777777" w:rsidTr="00F81F20">
        <w:trPr>
          <w:trHeight w:val="550"/>
        </w:trPr>
        <w:tc>
          <w:tcPr>
            <w:tcW w:w="2508" w:type="dxa"/>
            <w:vMerge/>
            <w:shd w:val="clear" w:color="auto" w:fill="D9D9D9"/>
          </w:tcPr>
          <w:p w14:paraId="40A6605F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D9D9D9"/>
          </w:tcPr>
          <w:p w14:paraId="49CBEB43" w14:textId="77777777" w:rsidR="002B143C" w:rsidRPr="00BE3BAF" w:rsidRDefault="002B143C" w:rsidP="002B143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Aptitudini:</w:t>
            </w:r>
          </w:p>
          <w:p w14:paraId="2F0D3F82" w14:textId="77777777" w:rsidR="002B143C" w:rsidRPr="00BE3BAF" w:rsidRDefault="002B143C" w:rsidP="002B143C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70" w:type="dxa"/>
            <w:shd w:val="clear" w:color="auto" w:fill="D9D9D9"/>
          </w:tcPr>
          <w:p w14:paraId="2A4A33B9" w14:textId="77777777" w:rsidR="002B143C" w:rsidRPr="00BE3BAF" w:rsidRDefault="002B143C" w:rsidP="00BD283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R.î.1</w:t>
            </w:r>
            <w:r w:rsidR="00883578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83578" w:rsidRPr="00BE3BAF">
              <w:rPr>
                <w:rFonts w:ascii="Times New Roman" w:eastAsia="Times New Roman" w:hAnsi="Times New Roman" w:cs="Times New Roman"/>
              </w:rPr>
              <w:t xml:space="preserve"> </w:t>
            </w:r>
            <w:r w:rsidR="00883578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r w:rsidR="00E61692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utilizează corect metodele 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statistice </w:t>
            </w:r>
            <w:r w:rsidR="00BD283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privind analiza </w:t>
            </w:r>
            <w:r w:rsidR="00E61692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economică, sub multiple planuri</w:t>
            </w:r>
            <w:r w:rsidR="00E14E93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83578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AEFD58" w14:textId="77777777" w:rsidR="002B143C" w:rsidRPr="00BE3BAF" w:rsidRDefault="002B143C" w:rsidP="00835D7F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R.î.2</w:t>
            </w:r>
            <w:r w:rsidR="00883578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83578" w:rsidRPr="00BE3BAF">
              <w:rPr>
                <w:rFonts w:ascii="Times New Roman" w:eastAsia="Times New Roman" w:hAnsi="Times New Roman" w:cs="Times New Roman"/>
              </w:rPr>
              <w:t xml:space="preserve"> </w:t>
            </w:r>
            <w:r w:rsidR="00883578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r w:rsidR="00BD283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evaluează, pe baza indicatorilor </w:t>
            </w:r>
            <w:r w:rsidR="00A751AB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statistici</w:t>
            </w:r>
            <w:r w:rsidR="00BD283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situația financiară a instituțiilor / </w:t>
            </w:r>
            <w:r w:rsidR="00A751AB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entităților economice</w:t>
            </w:r>
            <w:r w:rsidR="00E14E93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33A2191" w14:textId="77777777" w:rsidR="002B143C" w:rsidRPr="00BE3BAF" w:rsidRDefault="002B143C" w:rsidP="002B143C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R.î.3</w:t>
            </w:r>
            <w:r w:rsidR="00883578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83578" w:rsidRPr="00BE3BAF">
              <w:rPr>
                <w:rFonts w:ascii="Times New Roman" w:eastAsia="Times New Roman" w:hAnsi="Times New Roman" w:cs="Times New Roman"/>
              </w:rPr>
              <w:t xml:space="preserve"> </w:t>
            </w:r>
            <w:r w:rsidR="00883578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r w:rsidR="00BD283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funda</w:t>
            </w:r>
            <w:r w:rsidR="00835D7F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mentează modele concrete de ana</w:t>
            </w:r>
            <w:r w:rsidR="00BD283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liză a </w:t>
            </w:r>
            <w:r w:rsidR="00E61692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corelației dintre variabilele economice</w:t>
            </w:r>
            <w:r w:rsidR="00E14E93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42C" w:rsidRPr="00BE3BAF" w14:paraId="6094C999" w14:textId="77777777" w:rsidTr="00F81F20">
        <w:trPr>
          <w:trHeight w:val="550"/>
        </w:trPr>
        <w:tc>
          <w:tcPr>
            <w:tcW w:w="2508" w:type="dxa"/>
            <w:vMerge/>
            <w:shd w:val="clear" w:color="auto" w:fill="D9D9D9"/>
          </w:tcPr>
          <w:p w14:paraId="25AD000D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D9D9D9"/>
          </w:tcPr>
          <w:p w14:paraId="78E7B10F" w14:textId="77777777" w:rsidR="002B143C" w:rsidRPr="00BE3BAF" w:rsidRDefault="002B143C" w:rsidP="002B143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Responsabilitate și autonomie</w:t>
            </w:r>
          </w:p>
        </w:tc>
        <w:tc>
          <w:tcPr>
            <w:tcW w:w="6270" w:type="dxa"/>
            <w:shd w:val="clear" w:color="auto" w:fill="D9D9D9"/>
          </w:tcPr>
          <w:p w14:paraId="6B809172" w14:textId="77777777" w:rsidR="002B143C" w:rsidRPr="00BE3BAF" w:rsidRDefault="002B143C" w:rsidP="00E14E93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R.î.1</w:t>
            </w:r>
            <w:r w:rsidR="00BD283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D2834" w:rsidRPr="00BE3BAF">
              <w:t xml:space="preserve"> </w:t>
            </w:r>
            <w:r w:rsidR="00BD2834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Absolventul </w:t>
            </w:r>
            <w:r w:rsidR="00194F11" w:rsidRPr="00BE3BAF">
              <w:t xml:space="preserve"> 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interpretează rezultatele unui model statistic</w:t>
            </w:r>
          </w:p>
          <w:p w14:paraId="3E58AC23" w14:textId="77777777" w:rsidR="002B143C" w:rsidRPr="00BE3BAF" w:rsidRDefault="002B143C" w:rsidP="00C97865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R.î.</w:t>
            </w:r>
            <w:r w:rsidR="00E61692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7865" w:rsidRPr="00BE3BAF">
              <w:t xml:space="preserve">: 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 realizează previziuni pe baza unor elementele observate în practică</w:t>
            </w:r>
            <w:r w:rsidR="00E14E93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AD09FF1" w14:textId="77777777" w:rsidR="00E61692" w:rsidRPr="00BE3BAF" w:rsidRDefault="00E61692" w:rsidP="00194F11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R.î.3:  Absolventul selectează, construiește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testează modele </w:t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statistice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diferite probleme de natură economică</w:t>
            </w:r>
            <w:r w:rsidR="00E14E93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06E5E6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E70EF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Conţinuturi</w:t>
      </w:r>
      <w:proofErr w:type="spellEnd"/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2430"/>
        <w:gridCol w:w="2070"/>
        <w:gridCol w:w="1800"/>
      </w:tblGrid>
      <w:tr w:rsidR="002B143C" w:rsidRPr="00BE3BAF" w14:paraId="608C4382" w14:textId="77777777" w:rsidTr="00F81F20">
        <w:tc>
          <w:tcPr>
            <w:tcW w:w="4158" w:type="dxa"/>
            <w:shd w:val="clear" w:color="auto" w:fill="D9D9D9"/>
          </w:tcPr>
          <w:p w14:paraId="352F6C7F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 Curs</w:t>
            </w:r>
          </w:p>
        </w:tc>
        <w:tc>
          <w:tcPr>
            <w:tcW w:w="2430" w:type="dxa"/>
          </w:tcPr>
          <w:p w14:paraId="77621EB9" w14:textId="77777777" w:rsidR="002B143C" w:rsidRPr="00BE3BAF" w:rsidRDefault="002B143C" w:rsidP="0092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2070" w:type="dxa"/>
          </w:tcPr>
          <w:p w14:paraId="0A419034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Fond de timp </w:t>
            </w:r>
          </w:p>
        </w:tc>
        <w:tc>
          <w:tcPr>
            <w:tcW w:w="1800" w:type="dxa"/>
          </w:tcPr>
          <w:p w14:paraId="1045CB13" w14:textId="77777777" w:rsidR="002B143C" w:rsidRPr="00BE3BAF" w:rsidRDefault="002B143C" w:rsidP="0088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Referințe bibliografice</w:t>
            </w:r>
          </w:p>
        </w:tc>
      </w:tr>
      <w:tr w:rsidR="007A442C" w:rsidRPr="00BE3BAF" w14:paraId="31DDA0A2" w14:textId="77777777" w:rsidTr="00E14E93">
        <w:trPr>
          <w:trHeight w:val="1929"/>
        </w:trPr>
        <w:tc>
          <w:tcPr>
            <w:tcW w:w="4158" w:type="dxa"/>
            <w:shd w:val="clear" w:color="auto" w:fill="D9D9D9"/>
          </w:tcPr>
          <w:p w14:paraId="0006C77E" w14:textId="77777777" w:rsidR="00D44360" w:rsidRPr="00BE3BAF" w:rsidRDefault="00D44360" w:rsidP="008A2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Tema 1. </w:t>
            </w:r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Culegerea </w:t>
            </w:r>
            <w:proofErr w:type="spellStart"/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sistematizarea datelor statistice</w:t>
            </w:r>
          </w:p>
          <w:p w14:paraId="1F1FEA84" w14:textId="77777777" w:rsidR="00555CC4" w:rsidRPr="00BE3BAF" w:rsidRDefault="00194F11" w:rsidP="00D44360">
            <w:pPr>
              <w:pStyle w:val="List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Eroarea statistică dau de observare.</w:t>
            </w:r>
          </w:p>
          <w:p w14:paraId="26749735" w14:textId="77777777" w:rsidR="007A442C" w:rsidRPr="00BE3BAF" w:rsidRDefault="00194F11" w:rsidP="00D44360">
            <w:pPr>
              <w:pStyle w:val="List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Prelucrarea datelor statistice. Mărimile relative</w:t>
            </w:r>
          </w:p>
        </w:tc>
        <w:tc>
          <w:tcPr>
            <w:tcW w:w="2430" w:type="dxa"/>
          </w:tcPr>
          <w:p w14:paraId="61D997C8" w14:textId="77777777" w:rsidR="007A442C" w:rsidRPr="00BE3BAF" w:rsidRDefault="007A442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73A0B117" w14:textId="77777777" w:rsidR="007A442C" w:rsidRPr="00BE3BAF" w:rsidRDefault="00194F11" w:rsidP="007A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442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76B6AC99" w14:textId="77777777" w:rsidR="007A442C" w:rsidRPr="00BE3BAF" w:rsidRDefault="007A442C" w:rsidP="0091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</w:t>
            </w:r>
            <w:r w:rsidR="0091648F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ligatorie 1-Cap.</w:t>
            </w:r>
            <w:r w:rsidR="005966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908637D" w14:textId="77777777" w:rsidR="00555CC4" w:rsidRPr="00BE3BAF" w:rsidRDefault="00555CC4" w:rsidP="0059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5966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-Cap.2 </w:t>
            </w:r>
          </w:p>
        </w:tc>
      </w:tr>
      <w:tr w:rsidR="007A442C" w:rsidRPr="00BE3BAF" w14:paraId="119765AB" w14:textId="77777777" w:rsidTr="00F81F20">
        <w:tc>
          <w:tcPr>
            <w:tcW w:w="4158" w:type="dxa"/>
            <w:shd w:val="clear" w:color="auto" w:fill="D9D9D9"/>
          </w:tcPr>
          <w:p w14:paraId="1E6821BF" w14:textId="77777777" w:rsidR="00D44360" w:rsidRPr="00BE3BAF" w:rsidRDefault="00D44360" w:rsidP="008A28E1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Tema 2. </w:t>
            </w:r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Serii de </w:t>
            </w:r>
            <w:proofErr w:type="spellStart"/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distribuţie</w:t>
            </w:r>
            <w:proofErr w:type="spellEnd"/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unidimensionale</w:t>
            </w:r>
          </w:p>
          <w:p w14:paraId="1BE36D63" w14:textId="77777777" w:rsidR="00194F11" w:rsidRPr="00BE3BAF" w:rsidRDefault="00194F11" w:rsidP="008A28E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Indicatorii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tendinţei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centrale. </w:t>
            </w:r>
          </w:p>
          <w:p w14:paraId="7EE83000" w14:textId="77777777" w:rsidR="00194F11" w:rsidRPr="00BE3BAF" w:rsidRDefault="00194F11" w:rsidP="00194F1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Indicatorii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variaţiei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împrăştierii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): indicatori simpli/sintetici ai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variaţiei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866351" w14:textId="77777777" w:rsidR="007A442C" w:rsidRPr="00BE3BAF" w:rsidRDefault="00194F11" w:rsidP="00194F1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Caracterizarea statistică a formei de repartizare 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frecvenţelor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: asimetria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repartiţiilor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, aplatizarea/boltirea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repartiţiilor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frec</w:t>
            </w:r>
            <w:r w:rsidR="003D04A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enţă</w:t>
            </w:r>
            <w:proofErr w:type="spellEnd"/>
          </w:p>
        </w:tc>
        <w:tc>
          <w:tcPr>
            <w:tcW w:w="2430" w:type="dxa"/>
          </w:tcPr>
          <w:p w14:paraId="3A9CE2E2" w14:textId="77777777" w:rsidR="007A442C" w:rsidRPr="00BE3BAF" w:rsidRDefault="007A442C" w:rsidP="002B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2FB8C461" w14:textId="77777777" w:rsidR="007A442C" w:rsidRPr="00BE3BAF" w:rsidRDefault="00194F11" w:rsidP="007A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442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5E5293A1" w14:textId="77777777" w:rsidR="0091648F" w:rsidRPr="00BE3BAF" w:rsidRDefault="007A442C" w:rsidP="0091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</w:t>
            </w:r>
            <w:r w:rsidR="005966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0F671E4" w14:textId="77777777" w:rsidR="002368DB" w:rsidRPr="00BE3BAF" w:rsidRDefault="002368DB" w:rsidP="002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2-Cap.</w:t>
            </w:r>
            <w:r w:rsidR="005966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97BE89C" w14:textId="77777777" w:rsidR="004F73B9" w:rsidRPr="00BE3BAF" w:rsidRDefault="004F73B9" w:rsidP="00F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42C" w:rsidRPr="00BE3BAF" w14:paraId="32705E7C" w14:textId="77777777" w:rsidTr="00F81F20">
        <w:tc>
          <w:tcPr>
            <w:tcW w:w="4158" w:type="dxa"/>
            <w:shd w:val="clear" w:color="auto" w:fill="D9D9D9"/>
          </w:tcPr>
          <w:p w14:paraId="7823FF0D" w14:textId="77777777" w:rsidR="00D44360" w:rsidRPr="00BE3BAF" w:rsidRDefault="00D44360" w:rsidP="008A28E1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Tema 3. </w:t>
            </w:r>
            <w:proofErr w:type="spellStart"/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Selecţia</w:t>
            </w:r>
            <w:proofErr w:type="spellEnd"/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statistică</w:t>
            </w:r>
          </w:p>
          <w:p w14:paraId="17FC7CD4" w14:textId="77777777" w:rsidR="00194F11" w:rsidRPr="00BE3BAF" w:rsidRDefault="00194F11" w:rsidP="00D44360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Noţiuni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generale. </w:t>
            </w:r>
          </w:p>
          <w:p w14:paraId="4C4D8218" w14:textId="77777777" w:rsidR="00194F11" w:rsidRPr="00BE3BAF" w:rsidRDefault="00194F11" w:rsidP="00D44360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Verificarea ipotezelor statistice, intervale de încredere. </w:t>
            </w:r>
          </w:p>
          <w:p w14:paraId="5484AB95" w14:textId="77777777" w:rsidR="00194F11" w:rsidRPr="00BE3BAF" w:rsidRDefault="00194F11" w:rsidP="00D44360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Indicatori de sondaj: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selecţia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întâmplătoare simplă repetată/nerepetată,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selecţia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tipică (stratificată) repetată/nerepetată,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selecţia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de serii repetată/nerepetată. </w:t>
            </w:r>
          </w:p>
          <w:p w14:paraId="00B75D4E" w14:textId="77777777" w:rsidR="007A442C" w:rsidRPr="00BE3BAF" w:rsidRDefault="00194F11" w:rsidP="00D44360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Extinderea rezultatelor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selecţiei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asupra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colectivităţii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generale</w:t>
            </w:r>
          </w:p>
        </w:tc>
        <w:tc>
          <w:tcPr>
            <w:tcW w:w="2430" w:type="dxa"/>
          </w:tcPr>
          <w:p w14:paraId="15833B93" w14:textId="77777777" w:rsidR="007A442C" w:rsidRPr="00BE3BAF" w:rsidRDefault="007A442C" w:rsidP="002B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66913FC2" w14:textId="77777777" w:rsidR="007A442C" w:rsidRPr="00BE3BAF" w:rsidRDefault="00A4569A" w:rsidP="00A4569A">
            <w:pPr>
              <w:tabs>
                <w:tab w:val="left" w:pos="675"/>
                <w:tab w:val="center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94F11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442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 </w:t>
            </w:r>
          </w:p>
        </w:tc>
        <w:tc>
          <w:tcPr>
            <w:tcW w:w="1800" w:type="dxa"/>
          </w:tcPr>
          <w:p w14:paraId="6D47D425" w14:textId="77777777" w:rsidR="0091648F" w:rsidRPr="00BE3BAF" w:rsidRDefault="007A442C" w:rsidP="0091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7A28FB7" w14:textId="77777777" w:rsidR="004F73B9" w:rsidRPr="00BE3BAF" w:rsidRDefault="00555CC4" w:rsidP="003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Cap.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442C" w:rsidRPr="00BE3BAF" w14:paraId="35DFF893" w14:textId="77777777" w:rsidTr="00F81F20">
        <w:tc>
          <w:tcPr>
            <w:tcW w:w="4158" w:type="dxa"/>
            <w:shd w:val="clear" w:color="auto" w:fill="D9D9D9"/>
          </w:tcPr>
          <w:p w14:paraId="1BE59065" w14:textId="77777777" w:rsidR="00D44360" w:rsidRPr="00BE3BAF" w:rsidRDefault="00B11500" w:rsidP="008A28E1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D44360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ma 4. </w:t>
            </w:r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Serii statistice multidimensionale</w:t>
            </w:r>
          </w:p>
          <w:p w14:paraId="50E121E5" w14:textId="77777777" w:rsidR="00194F11" w:rsidRPr="00BE3BAF" w:rsidRDefault="00194F11" w:rsidP="00D44360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Regresia statistică. </w:t>
            </w:r>
          </w:p>
          <w:p w14:paraId="67DE38AA" w14:textId="77777777" w:rsidR="00194F11" w:rsidRPr="00BE3BAF" w:rsidRDefault="00194F11" w:rsidP="00D44360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Corelaţia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statistică. </w:t>
            </w:r>
          </w:p>
          <w:p w14:paraId="5330AFDE" w14:textId="77777777" w:rsidR="00194F11" w:rsidRPr="00BE3BAF" w:rsidRDefault="00194F11" w:rsidP="00D44360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Verificarea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semnificaţiei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ecuaţiei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de regresie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coeficienţilor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corelaţie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D7B6E3" w14:textId="77777777" w:rsidR="007A442C" w:rsidRPr="00BE3BAF" w:rsidRDefault="00194F11" w:rsidP="00D44360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Corelaţia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neparametrică.</w:t>
            </w:r>
          </w:p>
        </w:tc>
        <w:tc>
          <w:tcPr>
            <w:tcW w:w="2430" w:type="dxa"/>
          </w:tcPr>
          <w:p w14:paraId="278FD0C6" w14:textId="77777777" w:rsidR="007A442C" w:rsidRPr="00BE3BAF" w:rsidRDefault="007A442C" w:rsidP="002B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5348F925" w14:textId="77777777" w:rsidR="007A442C" w:rsidRPr="00BE3BAF" w:rsidRDefault="00194F11" w:rsidP="007A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442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318AE9A4" w14:textId="77777777" w:rsidR="007A442C" w:rsidRPr="00BE3BAF" w:rsidRDefault="007A442C" w:rsidP="00D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39321351" w14:textId="77777777" w:rsidR="00987593" w:rsidRPr="00BE3BAF" w:rsidRDefault="00987593" w:rsidP="0098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2-Cap.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11BE2FE" w14:textId="77777777" w:rsidR="004F73B9" w:rsidRPr="00BE3BAF" w:rsidRDefault="004F73B9" w:rsidP="00D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42C" w:rsidRPr="00BE3BAF" w14:paraId="4C4D1320" w14:textId="77777777" w:rsidTr="00F81F20">
        <w:tc>
          <w:tcPr>
            <w:tcW w:w="4158" w:type="dxa"/>
            <w:shd w:val="clear" w:color="auto" w:fill="D9D9D9"/>
          </w:tcPr>
          <w:p w14:paraId="6C4FF21F" w14:textId="77777777" w:rsidR="00B11500" w:rsidRPr="00BE3BAF" w:rsidRDefault="00B11500" w:rsidP="008A28E1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Tema 5. </w:t>
            </w:r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Serii cronologice</w:t>
            </w:r>
          </w:p>
          <w:p w14:paraId="52087D7B" w14:textId="77777777" w:rsidR="00194F11" w:rsidRPr="00BE3BAF" w:rsidRDefault="00194F11" w:rsidP="008A28E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Indicatorii seriilor cronologice.</w:t>
            </w:r>
          </w:p>
          <w:p w14:paraId="2AC2B904" w14:textId="77777777" w:rsidR="00194F11" w:rsidRPr="00BE3BAF" w:rsidRDefault="00194F11" w:rsidP="008A28E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Ajustarea seriilor cronologice.</w:t>
            </w:r>
          </w:p>
          <w:p w14:paraId="0B40A66C" w14:textId="77777777" w:rsidR="00194F11" w:rsidRPr="00BE3BAF" w:rsidRDefault="00194F11" w:rsidP="008A28E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Analiza statistică a componentei sezoniere a seriilor cronologice.</w:t>
            </w:r>
          </w:p>
          <w:p w14:paraId="4A3D3A27" w14:textId="77777777" w:rsidR="00194F11" w:rsidRPr="00BE3BAF" w:rsidRDefault="00194F11" w:rsidP="008A28E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Analiza statistică 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variaţiilor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fluctuaţiilor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) ciclice.</w:t>
            </w:r>
          </w:p>
          <w:p w14:paraId="29ECB77F" w14:textId="77777777" w:rsidR="007A442C" w:rsidRPr="00BE3BAF" w:rsidRDefault="00194F11" w:rsidP="008A28E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Extrapolarea/interpolarea pe baza seriei cronologice</w:t>
            </w:r>
          </w:p>
        </w:tc>
        <w:tc>
          <w:tcPr>
            <w:tcW w:w="2430" w:type="dxa"/>
          </w:tcPr>
          <w:p w14:paraId="794847FE" w14:textId="77777777" w:rsidR="007A442C" w:rsidRPr="00BE3BAF" w:rsidRDefault="007A442C" w:rsidP="002B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64FED8B4" w14:textId="77777777" w:rsidR="007A442C" w:rsidRPr="00BE3BAF" w:rsidRDefault="00194F11" w:rsidP="007A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442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1FCC4DEE" w14:textId="77777777" w:rsidR="007A442C" w:rsidRPr="00BE3BAF" w:rsidRDefault="007A442C" w:rsidP="00B1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48165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165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Cap.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BD66372" w14:textId="77777777" w:rsidR="0048165C" w:rsidRPr="00BE3BAF" w:rsidRDefault="0048165C" w:rsidP="00B1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Cap.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AB21142" w14:textId="77777777" w:rsidR="00AD088C" w:rsidRPr="00BE3BAF" w:rsidRDefault="00AD088C" w:rsidP="0091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42C" w:rsidRPr="00BE3BAF" w14:paraId="756EB918" w14:textId="77777777" w:rsidTr="00F81F20">
        <w:tc>
          <w:tcPr>
            <w:tcW w:w="4158" w:type="dxa"/>
            <w:shd w:val="clear" w:color="auto" w:fill="D9D9D9"/>
          </w:tcPr>
          <w:p w14:paraId="43E3A005" w14:textId="77777777" w:rsidR="00C205E5" w:rsidRPr="00BE3BAF" w:rsidRDefault="00C205E5" w:rsidP="008A28E1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Tema 6</w:t>
            </w:r>
            <w:r w:rsidR="00194F11"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F11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Serii teritoriale</w:t>
            </w:r>
          </w:p>
          <w:p w14:paraId="0E7EC127" w14:textId="77777777" w:rsidR="00194F11" w:rsidRPr="00BE3BAF" w:rsidRDefault="00194F11" w:rsidP="00C205E5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Indicatorii statistici ai seriilor teritoriale. </w:t>
            </w:r>
          </w:p>
          <w:p w14:paraId="2FC4A6C6" w14:textId="77777777" w:rsidR="007A442C" w:rsidRPr="00BE3BAF" w:rsidRDefault="00194F11" w:rsidP="00C205E5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Extrapolarea în profil teritorial.</w:t>
            </w:r>
          </w:p>
        </w:tc>
        <w:tc>
          <w:tcPr>
            <w:tcW w:w="2430" w:type="dxa"/>
          </w:tcPr>
          <w:p w14:paraId="263EB6D9" w14:textId="77777777" w:rsidR="007A442C" w:rsidRPr="00BE3BAF" w:rsidRDefault="007A442C" w:rsidP="002B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4EF97028" w14:textId="77777777" w:rsidR="007A442C" w:rsidRPr="00BE3BAF" w:rsidRDefault="007A442C" w:rsidP="00F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ore </w:t>
            </w:r>
          </w:p>
        </w:tc>
        <w:tc>
          <w:tcPr>
            <w:tcW w:w="1800" w:type="dxa"/>
          </w:tcPr>
          <w:p w14:paraId="525099C1" w14:textId="77777777" w:rsidR="007A442C" w:rsidRDefault="007A442C" w:rsidP="003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987593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Cap.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927582D" w14:textId="77777777" w:rsidR="003D04A9" w:rsidRPr="00BE3BAF" w:rsidRDefault="003D04A9" w:rsidP="003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442C" w:rsidRPr="00BE3BAF" w14:paraId="2FA9403F" w14:textId="77777777" w:rsidTr="00F81F20">
        <w:tc>
          <w:tcPr>
            <w:tcW w:w="4158" w:type="dxa"/>
            <w:shd w:val="clear" w:color="auto" w:fill="D9D9D9"/>
          </w:tcPr>
          <w:p w14:paraId="33BFCC93" w14:textId="77777777" w:rsidR="00C205E5" w:rsidRPr="00BE3BAF" w:rsidRDefault="00C205E5" w:rsidP="008A28E1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Tema 7. </w:t>
            </w:r>
            <w:r w:rsidR="00594F47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Indici statistici</w:t>
            </w:r>
          </w:p>
          <w:p w14:paraId="6017EACF" w14:textId="77777777" w:rsidR="00594F47" w:rsidRPr="00BE3BAF" w:rsidRDefault="00594F47" w:rsidP="004E7BB9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Indicii individuali. </w:t>
            </w:r>
          </w:p>
          <w:p w14:paraId="1097E503" w14:textId="77777777" w:rsidR="00594F47" w:rsidRPr="00BE3BAF" w:rsidRDefault="00594F47" w:rsidP="004E7BB9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Indicii de grup. </w:t>
            </w:r>
          </w:p>
          <w:p w14:paraId="2E396774" w14:textId="77777777" w:rsidR="00594F47" w:rsidRPr="00BE3BAF" w:rsidRDefault="00594F47" w:rsidP="004E7BB9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Descompunerea pe factori 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variaţiei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unui fenomen complex folosind metoda indicilor: metoda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substituţiei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în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lanţ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, metoda restului nedescompus.</w:t>
            </w:r>
          </w:p>
          <w:p w14:paraId="6B428BEE" w14:textId="77777777" w:rsidR="007A442C" w:rsidRPr="00BE3BAF" w:rsidRDefault="00594F47" w:rsidP="00293437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Indicii teri</w:t>
            </w:r>
            <w:r w:rsidR="002934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oriali: indicii teritoriali individuali/de grup</w:t>
            </w:r>
          </w:p>
        </w:tc>
        <w:tc>
          <w:tcPr>
            <w:tcW w:w="2430" w:type="dxa"/>
          </w:tcPr>
          <w:p w14:paraId="72FF0B8A" w14:textId="77777777" w:rsidR="007A442C" w:rsidRPr="00BE3BAF" w:rsidRDefault="007A442C" w:rsidP="00F81F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3D6AA47E" w14:textId="77777777" w:rsidR="007A442C" w:rsidRPr="00BE3BAF" w:rsidRDefault="00594F47" w:rsidP="007A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442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3F355D40" w14:textId="77777777" w:rsidR="00A83A4F" w:rsidRPr="00BE3BAF" w:rsidRDefault="007A442C" w:rsidP="0091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14:paraId="7D47342B" w14:textId="77777777" w:rsidR="009F515A" w:rsidRPr="00BE3BAF" w:rsidRDefault="009F515A" w:rsidP="003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Cap. </w:t>
            </w:r>
            <w:r w:rsidR="003D04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442C" w:rsidRPr="00BE3BAF" w14:paraId="6834DBFA" w14:textId="77777777" w:rsidTr="00F81F20">
        <w:tc>
          <w:tcPr>
            <w:tcW w:w="4158" w:type="dxa"/>
            <w:shd w:val="clear" w:color="auto" w:fill="D9D9D9"/>
          </w:tcPr>
          <w:p w14:paraId="0B1276A6" w14:textId="77777777" w:rsidR="00622C45" w:rsidRPr="00BE3BAF" w:rsidRDefault="00BA1E45" w:rsidP="008A28E1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Tema 8</w:t>
            </w:r>
            <w:r w:rsidR="00622C45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4F47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Analiza statistică a </w:t>
            </w:r>
            <w:proofErr w:type="spellStart"/>
            <w:r w:rsidR="00594F47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activităţii</w:t>
            </w:r>
            <w:proofErr w:type="spellEnd"/>
            <w:r w:rsidR="00594F47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bancare</w:t>
            </w:r>
          </w:p>
          <w:p w14:paraId="5E5E75E6" w14:textId="77777777" w:rsidR="00594F47" w:rsidRPr="00BE3BAF" w:rsidRDefault="00594F47" w:rsidP="00622C45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Precizări privind creditele.</w:t>
            </w:r>
          </w:p>
          <w:p w14:paraId="68DDF037" w14:textId="77777777" w:rsidR="00594F47" w:rsidRPr="00BE3BAF" w:rsidRDefault="00594F47" w:rsidP="00622C45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Aspecte referitoare la resursele de creditare. </w:t>
            </w:r>
          </w:p>
          <w:p w14:paraId="25554AE5" w14:textId="77777777" w:rsidR="00594F47" w:rsidRPr="00BE3BAF" w:rsidRDefault="00594F47" w:rsidP="00622C45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Categorii de credite. </w:t>
            </w:r>
          </w:p>
          <w:p w14:paraId="5426EFA8" w14:textId="77777777" w:rsidR="007A442C" w:rsidRPr="00BE3BAF" w:rsidRDefault="00594F47" w:rsidP="00622C45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Activitatea de acordare a creditelor.</w:t>
            </w:r>
          </w:p>
        </w:tc>
        <w:tc>
          <w:tcPr>
            <w:tcW w:w="2430" w:type="dxa"/>
          </w:tcPr>
          <w:p w14:paraId="74C4F045" w14:textId="77777777" w:rsidR="007A442C" w:rsidRPr="00BE3BAF" w:rsidRDefault="007A442C" w:rsidP="004651E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42428B04" w14:textId="77777777" w:rsidR="007A442C" w:rsidRPr="00BE3BAF" w:rsidRDefault="007A442C" w:rsidP="004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ore </w:t>
            </w:r>
          </w:p>
        </w:tc>
        <w:tc>
          <w:tcPr>
            <w:tcW w:w="1800" w:type="dxa"/>
          </w:tcPr>
          <w:p w14:paraId="0DDBED5A" w14:textId="77777777" w:rsidR="007A442C" w:rsidRPr="00BE3BAF" w:rsidRDefault="007A442C" w:rsidP="0062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A456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-Cap.</w:t>
            </w:r>
            <w:r w:rsidR="0091648F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F07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92D4174" w14:textId="77777777" w:rsidR="00354A0A" w:rsidRPr="00BE3BAF" w:rsidRDefault="001F0737" w:rsidP="001F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Cap.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442C" w:rsidRPr="00BE3BAF" w14:paraId="3121EA32" w14:textId="77777777" w:rsidTr="0091648F">
        <w:trPr>
          <w:trHeight w:val="1086"/>
        </w:trPr>
        <w:tc>
          <w:tcPr>
            <w:tcW w:w="4158" w:type="dxa"/>
            <w:shd w:val="clear" w:color="auto" w:fill="D9D9D9"/>
          </w:tcPr>
          <w:p w14:paraId="4EE7E1AF" w14:textId="77777777" w:rsidR="004E7BB9" w:rsidRPr="00BE3BAF" w:rsidRDefault="00BA1E45" w:rsidP="008A28E1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  <w:r w:rsidR="0091648F" w:rsidRPr="00BE3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BB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4F47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Indicatori de analiză a </w:t>
            </w:r>
            <w:proofErr w:type="spellStart"/>
            <w:r w:rsidR="00594F47"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activităţii</w:t>
            </w:r>
            <w:proofErr w:type="spellEnd"/>
          </w:p>
          <w:p w14:paraId="30C9C493" w14:textId="77777777" w:rsidR="00594F47" w:rsidRPr="00BE3BAF" w:rsidRDefault="00594F47" w:rsidP="008A28E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Indicatorii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rentabilităţii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bancare.</w:t>
            </w:r>
          </w:p>
          <w:p w14:paraId="4787189D" w14:textId="77777777" w:rsidR="007A442C" w:rsidRPr="00BE3BAF" w:rsidRDefault="00594F47" w:rsidP="008A28E1">
            <w:pPr>
              <w:pStyle w:val="Listparagraf"/>
              <w:numPr>
                <w:ilvl w:val="0"/>
                <w:numId w:val="15"/>
              </w:num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Indicatorii riscului bancar.</w:t>
            </w:r>
          </w:p>
        </w:tc>
        <w:tc>
          <w:tcPr>
            <w:tcW w:w="2430" w:type="dxa"/>
          </w:tcPr>
          <w:p w14:paraId="24C81761" w14:textId="77777777" w:rsidR="007A442C" w:rsidRPr="00BE3BAF" w:rsidRDefault="007A442C" w:rsidP="004651E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Prelegeri cu caracter interactiv</w:t>
            </w:r>
          </w:p>
        </w:tc>
        <w:tc>
          <w:tcPr>
            <w:tcW w:w="2070" w:type="dxa"/>
          </w:tcPr>
          <w:p w14:paraId="2B359DA3" w14:textId="77777777" w:rsidR="007A442C" w:rsidRPr="00BE3BAF" w:rsidRDefault="00594F47" w:rsidP="004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442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 </w:t>
            </w:r>
          </w:p>
        </w:tc>
        <w:tc>
          <w:tcPr>
            <w:tcW w:w="1800" w:type="dxa"/>
          </w:tcPr>
          <w:p w14:paraId="42ED2EF0" w14:textId="77777777" w:rsidR="007A442C" w:rsidRDefault="007A442C" w:rsidP="0091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A456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-Cap.</w:t>
            </w:r>
            <w:r w:rsidR="0091648F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202E73EC" w14:textId="77777777" w:rsidR="00A43335" w:rsidRPr="00BE3BAF" w:rsidRDefault="00A43335" w:rsidP="0091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35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11</w:t>
            </w:r>
          </w:p>
        </w:tc>
      </w:tr>
      <w:tr w:rsidR="002B143C" w:rsidRPr="00BE3BAF" w14:paraId="2D51EA6F" w14:textId="77777777" w:rsidTr="00F81F20">
        <w:tc>
          <w:tcPr>
            <w:tcW w:w="4158" w:type="dxa"/>
            <w:shd w:val="clear" w:color="auto" w:fill="D9D9D9"/>
          </w:tcPr>
          <w:p w14:paraId="7D22423F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14:paraId="26547309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0CDD566" w14:textId="77777777" w:rsidR="002B143C" w:rsidRPr="00BE3BAF" w:rsidRDefault="00094F20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2B143C"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800" w:type="dxa"/>
          </w:tcPr>
          <w:p w14:paraId="43805537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3C" w:rsidRPr="00BE3BAF" w14:paraId="6FCEE452" w14:textId="77777777" w:rsidTr="00F81F20">
        <w:tc>
          <w:tcPr>
            <w:tcW w:w="10458" w:type="dxa"/>
            <w:gridSpan w:val="4"/>
            <w:shd w:val="clear" w:color="auto" w:fill="D9D9D9"/>
          </w:tcPr>
          <w:p w14:paraId="3A9B7ACB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79C288BF" w14:textId="77777777" w:rsidR="00420E21" w:rsidRPr="00BE3BAF" w:rsidRDefault="00420E21" w:rsidP="00594F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Calibri" w:hAnsi="Times New Roman" w:cs="Times New Roman"/>
                <w:sz w:val="24"/>
                <w:szCs w:val="24"/>
              </w:rPr>
              <w:t>Anghelache, C., Anghel, M.G.</w:t>
            </w:r>
            <w:r w:rsidR="00A43335">
              <w:rPr>
                <w:rFonts w:ascii="Times New Roman" w:eastAsia="Calibri" w:hAnsi="Times New Roman" w:cs="Times New Roman"/>
                <w:sz w:val="24"/>
                <w:szCs w:val="24"/>
              </w:rPr>
              <w:t>, Iacob Ș.V.</w:t>
            </w:r>
            <w:r w:rsidRPr="00BE3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4F47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(20</w:t>
            </w:r>
            <w:r w:rsidR="00A433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94F47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94F47" w:rsidRPr="00BE3B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Statistică </w:t>
            </w:r>
            <w:r w:rsidR="00A433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teoretică și economică. Concepte și studii de caz</w:t>
            </w:r>
            <w:r w:rsidR="00594F47" w:rsidRPr="00BE3B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94F47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Editura Economică, </w:t>
            </w:r>
            <w:proofErr w:type="spellStart"/>
            <w:r w:rsidR="00594F47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</w:p>
          <w:p w14:paraId="370500C5" w14:textId="77777777" w:rsidR="00594F47" w:rsidRPr="00A43335" w:rsidRDefault="006E3D32" w:rsidP="006E3D3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2">
              <w:rPr>
                <w:rFonts w:ascii="Times New Roman" w:hAnsi="Times New Roman" w:cs="Times New Roman"/>
                <w:sz w:val="24"/>
                <w:szCs w:val="24"/>
              </w:rPr>
              <w:t>Iacob Ș.V.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4F47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D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>Suport curs de Statistică economică</w:t>
            </w:r>
            <w:r w:rsidRPr="006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 Ed. Artifex</w:t>
            </w:r>
            <w:r w:rsidR="00594F47" w:rsidRPr="00BE3BAF">
              <w:rPr>
                <w:rFonts w:ascii="Times New Roman" w:hAnsi="Times New Roman" w:cs="Times New Roman"/>
                <w:sz w:val="24"/>
                <w:szCs w:val="24"/>
              </w:rPr>
              <w:t>, Bucure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594F47" w:rsidRPr="00BE3BA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  <w:p w14:paraId="55FB694C" w14:textId="77777777" w:rsidR="00880D8E" w:rsidRPr="00BE3BAF" w:rsidRDefault="00880D8E" w:rsidP="00880D8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suplimentară</w:t>
            </w:r>
          </w:p>
          <w:p w14:paraId="29035962" w14:textId="77777777" w:rsidR="00594F47" w:rsidRPr="00BE3BAF" w:rsidRDefault="00594F47" w:rsidP="006E3D32">
            <w:pPr>
              <w:pStyle w:val="msonormalcxspmiddl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jc w:val="both"/>
            </w:pPr>
            <w:r w:rsidRPr="00BE3BAF">
              <w:t xml:space="preserve">Anghelache, C., </w:t>
            </w:r>
            <w:proofErr w:type="spellStart"/>
            <w:r w:rsidRPr="00BE3BAF">
              <w:t>Mitruţ</w:t>
            </w:r>
            <w:proofErr w:type="spellEnd"/>
            <w:r w:rsidRPr="00BE3BAF">
              <w:t xml:space="preserve">, C., Voineagu, V. (2013). </w:t>
            </w:r>
            <w:r w:rsidRPr="00BE3BAF">
              <w:rPr>
                <w:i/>
              </w:rPr>
              <w:t xml:space="preserve">Statistică macroeconomică. Sistemul Conturilor </w:t>
            </w:r>
            <w:proofErr w:type="spellStart"/>
            <w:r w:rsidRPr="00BE3BAF">
              <w:rPr>
                <w:i/>
              </w:rPr>
              <w:t>Naţionale</w:t>
            </w:r>
            <w:proofErr w:type="spellEnd"/>
            <w:r w:rsidRPr="00BE3BAF">
              <w:t xml:space="preserve">, Editura Economică, </w:t>
            </w:r>
            <w:proofErr w:type="spellStart"/>
            <w:r w:rsidRPr="00BE3BAF">
              <w:t>Bucureşti</w:t>
            </w:r>
            <w:proofErr w:type="spellEnd"/>
          </w:p>
          <w:p w14:paraId="0088D71A" w14:textId="77777777" w:rsidR="00594F47" w:rsidRPr="00BE3BAF" w:rsidRDefault="00594F47" w:rsidP="00594F47">
            <w:pPr>
              <w:pStyle w:val="msonormalcxspmiddle"/>
              <w:numPr>
                <w:ilvl w:val="0"/>
                <w:numId w:val="24"/>
              </w:numPr>
              <w:contextualSpacing/>
              <w:jc w:val="both"/>
            </w:pPr>
            <w:r w:rsidRPr="00BE3BAF">
              <w:t xml:space="preserve">Anghelache, C.,(coordonator) (2012). </w:t>
            </w:r>
            <w:r w:rsidRPr="00BE3BAF">
              <w:rPr>
                <w:i/>
              </w:rPr>
              <w:t>Statistică generala si economica</w:t>
            </w:r>
            <w:r w:rsidRPr="00BE3BAF">
              <w:t xml:space="preserve">, Editura Artifex, </w:t>
            </w:r>
            <w:proofErr w:type="spellStart"/>
            <w:r w:rsidRPr="00BE3BAF">
              <w:t>Bucureşti</w:t>
            </w:r>
            <w:proofErr w:type="spellEnd"/>
          </w:p>
          <w:p w14:paraId="1CB0B366" w14:textId="77777777" w:rsidR="006E3D32" w:rsidRDefault="006E3D32" w:rsidP="006E3D32">
            <w:pPr>
              <w:pStyle w:val="msonormalcxspmiddle"/>
              <w:numPr>
                <w:ilvl w:val="0"/>
                <w:numId w:val="24"/>
              </w:numPr>
              <w:contextualSpacing/>
              <w:jc w:val="both"/>
            </w:pPr>
            <w:r w:rsidRPr="00BE3BAF">
              <w:t xml:space="preserve">Anghelache, C. (2008). </w:t>
            </w:r>
            <w:r w:rsidRPr="00BE3BAF">
              <w:rPr>
                <w:i/>
              </w:rPr>
              <w:t xml:space="preserve">Tratat de statistică teoretică </w:t>
            </w:r>
            <w:proofErr w:type="spellStart"/>
            <w:r w:rsidRPr="00BE3BAF">
              <w:rPr>
                <w:i/>
              </w:rPr>
              <w:t>şi</w:t>
            </w:r>
            <w:proofErr w:type="spellEnd"/>
            <w:r w:rsidRPr="00BE3BAF">
              <w:rPr>
                <w:i/>
              </w:rPr>
              <w:t xml:space="preserve"> aplicată</w:t>
            </w:r>
            <w:r w:rsidRPr="00BE3BAF">
              <w:t xml:space="preserve">,  Editura Economică, </w:t>
            </w:r>
            <w:proofErr w:type="spellStart"/>
            <w:r w:rsidRPr="00BE3BAF">
              <w:t>Bucureşti</w:t>
            </w:r>
            <w:proofErr w:type="spellEnd"/>
          </w:p>
          <w:p w14:paraId="41DF1750" w14:textId="77777777" w:rsidR="00594F47" w:rsidRDefault="00594F47" w:rsidP="00594F47">
            <w:pPr>
              <w:pStyle w:val="msonormalcxspmiddle"/>
              <w:numPr>
                <w:ilvl w:val="0"/>
                <w:numId w:val="24"/>
              </w:numPr>
              <w:contextualSpacing/>
              <w:jc w:val="both"/>
            </w:pPr>
            <w:r w:rsidRPr="00BE3BAF">
              <w:lastRenderedPageBreak/>
              <w:t xml:space="preserve">Anghelache, C. (2004). </w:t>
            </w:r>
            <w:r w:rsidRPr="00BE3BAF">
              <w:rPr>
                <w:i/>
              </w:rPr>
              <w:t xml:space="preserve">Statistică teoretică </w:t>
            </w:r>
            <w:proofErr w:type="spellStart"/>
            <w:r w:rsidRPr="00BE3BAF">
              <w:rPr>
                <w:i/>
              </w:rPr>
              <w:t>şi</w:t>
            </w:r>
            <w:proofErr w:type="spellEnd"/>
            <w:r w:rsidRPr="00BE3BAF">
              <w:rPr>
                <w:i/>
              </w:rPr>
              <w:t xml:space="preserve"> economică – teorie </w:t>
            </w:r>
            <w:proofErr w:type="spellStart"/>
            <w:r w:rsidRPr="00BE3BAF">
              <w:rPr>
                <w:i/>
              </w:rPr>
              <w:t>şi</w:t>
            </w:r>
            <w:proofErr w:type="spellEnd"/>
            <w:r w:rsidRPr="00BE3BAF">
              <w:rPr>
                <w:i/>
              </w:rPr>
              <w:t xml:space="preserve"> </w:t>
            </w:r>
            <w:proofErr w:type="spellStart"/>
            <w:r w:rsidRPr="00BE3BAF">
              <w:rPr>
                <w:i/>
              </w:rPr>
              <w:t>aplicaţii</w:t>
            </w:r>
            <w:proofErr w:type="spellEnd"/>
            <w:r w:rsidRPr="00BE3BAF">
              <w:t xml:space="preserve">, Editura Economică, </w:t>
            </w:r>
            <w:proofErr w:type="spellStart"/>
            <w:r w:rsidRPr="00BE3BAF">
              <w:t>Bucureşti</w:t>
            </w:r>
            <w:proofErr w:type="spellEnd"/>
          </w:p>
          <w:p w14:paraId="268E3370" w14:textId="77777777" w:rsidR="00594F47" w:rsidRPr="00BE3BAF" w:rsidRDefault="00594F47" w:rsidP="00594F47">
            <w:pPr>
              <w:pStyle w:val="msonormalcxspmiddle"/>
              <w:numPr>
                <w:ilvl w:val="0"/>
                <w:numId w:val="24"/>
              </w:numPr>
              <w:tabs>
                <w:tab w:val="left" w:pos="450"/>
              </w:tabs>
              <w:contextualSpacing/>
              <w:jc w:val="both"/>
            </w:pPr>
            <w:r w:rsidRPr="00BE3BAF">
              <w:t xml:space="preserve">Anghelache, C., </w:t>
            </w:r>
            <w:proofErr w:type="spellStart"/>
            <w:r w:rsidRPr="00BE3BAF">
              <w:t>Capanu</w:t>
            </w:r>
            <w:proofErr w:type="spellEnd"/>
            <w:r w:rsidRPr="00BE3BAF">
              <w:t xml:space="preserve">, I. (2003). </w:t>
            </w:r>
            <w:r w:rsidRPr="00BE3BAF">
              <w:rPr>
                <w:i/>
              </w:rPr>
              <w:t xml:space="preserve">Indicatori macroeconomici – calcul </w:t>
            </w:r>
            <w:proofErr w:type="spellStart"/>
            <w:r w:rsidRPr="00BE3BAF">
              <w:rPr>
                <w:i/>
              </w:rPr>
              <w:t>şi</w:t>
            </w:r>
            <w:proofErr w:type="spellEnd"/>
            <w:r w:rsidRPr="00BE3BAF">
              <w:rPr>
                <w:i/>
              </w:rPr>
              <w:t xml:space="preserve"> analiză</w:t>
            </w:r>
            <w:r w:rsidRPr="00BE3BAF">
              <w:t xml:space="preserve">, Editura Economică, </w:t>
            </w:r>
            <w:proofErr w:type="spellStart"/>
            <w:r w:rsidRPr="00BE3BAF">
              <w:t>Bucureşti</w:t>
            </w:r>
            <w:proofErr w:type="spellEnd"/>
          </w:p>
          <w:p w14:paraId="385829E7" w14:textId="77777777" w:rsidR="00594F47" w:rsidRPr="00BE3BAF" w:rsidRDefault="00594F47" w:rsidP="00594F47">
            <w:pPr>
              <w:pStyle w:val="msonormalcxspmiddle"/>
              <w:numPr>
                <w:ilvl w:val="0"/>
                <w:numId w:val="24"/>
              </w:numPr>
              <w:tabs>
                <w:tab w:val="left" w:pos="450"/>
              </w:tabs>
              <w:contextualSpacing/>
              <w:jc w:val="both"/>
            </w:pPr>
            <w:proofErr w:type="spellStart"/>
            <w:r w:rsidRPr="00BE3BAF">
              <w:t>Biji</w:t>
            </w:r>
            <w:proofErr w:type="spellEnd"/>
            <w:r w:rsidRPr="00BE3BAF">
              <w:t xml:space="preserve">, E.M., Lilea, E., </w:t>
            </w:r>
            <w:proofErr w:type="spellStart"/>
            <w:r w:rsidRPr="00BE3BAF">
              <w:t>Roşca</w:t>
            </w:r>
            <w:proofErr w:type="spellEnd"/>
            <w:r w:rsidRPr="00BE3BAF">
              <w:t xml:space="preserve">, </w:t>
            </w:r>
            <w:proofErr w:type="spellStart"/>
            <w:r w:rsidRPr="00BE3BAF">
              <w:t>Fl</w:t>
            </w:r>
            <w:proofErr w:type="spellEnd"/>
            <w:r w:rsidRPr="00BE3BAF">
              <w:t xml:space="preserve">., </w:t>
            </w:r>
            <w:proofErr w:type="spellStart"/>
            <w:r w:rsidRPr="00BE3BAF">
              <w:t>Vâtui</w:t>
            </w:r>
            <w:proofErr w:type="spellEnd"/>
            <w:r w:rsidRPr="00BE3BAF">
              <w:t xml:space="preserve">, M. (2010). </w:t>
            </w:r>
            <w:r w:rsidRPr="00BE3BAF">
              <w:rPr>
                <w:i/>
              </w:rPr>
              <w:t xml:space="preserve">Statistică pentru </w:t>
            </w:r>
            <w:proofErr w:type="spellStart"/>
            <w:r w:rsidRPr="00BE3BAF">
              <w:rPr>
                <w:i/>
              </w:rPr>
              <w:t>economişti</w:t>
            </w:r>
            <w:proofErr w:type="spellEnd"/>
            <w:r w:rsidRPr="00BE3BAF">
              <w:t xml:space="preserve">,  Editura Economică, </w:t>
            </w:r>
            <w:proofErr w:type="spellStart"/>
            <w:r w:rsidRPr="00BE3BAF">
              <w:t>Bucureşti</w:t>
            </w:r>
            <w:proofErr w:type="spellEnd"/>
          </w:p>
          <w:p w14:paraId="294C5112" w14:textId="77777777" w:rsidR="004651EC" w:rsidRPr="006E3D32" w:rsidRDefault="00594F47" w:rsidP="006E3D32">
            <w:pPr>
              <w:pStyle w:val="msonormalcxspmiddle"/>
              <w:numPr>
                <w:ilvl w:val="0"/>
                <w:numId w:val="24"/>
              </w:numPr>
              <w:tabs>
                <w:tab w:val="left" w:pos="450"/>
              </w:tabs>
              <w:contextualSpacing/>
              <w:jc w:val="both"/>
            </w:pPr>
            <w:proofErr w:type="spellStart"/>
            <w:r w:rsidRPr="00BE3BAF">
              <w:t>Mitruţ</w:t>
            </w:r>
            <w:proofErr w:type="spellEnd"/>
            <w:r w:rsidRPr="00BE3BAF">
              <w:t xml:space="preserve">, C., </w:t>
            </w:r>
            <w:proofErr w:type="spellStart"/>
            <w:r w:rsidRPr="00BE3BAF">
              <w:t>Şerban</w:t>
            </w:r>
            <w:proofErr w:type="spellEnd"/>
            <w:r w:rsidRPr="00BE3BAF">
              <w:t xml:space="preserve">, D., </w:t>
            </w:r>
            <w:proofErr w:type="spellStart"/>
            <w:r w:rsidRPr="00BE3BAF">
              <w:t>Mitruţ</w:t>
            </w:r>
            <w:proofErr w:type="spellEnd"/>
            <w:r w:rsidRPr="00BE3BAF">
              <w:t xml:space="preserve">, C.A. (2005). </w:t>
            </w:r>
            <w:proofErr w:type="spellStart"/>
            <w:r w:rsidRPr="00BE3BAF">
              <w:rPr>
                <w:i/>
              </w:rPr>
              <w:t>Statistics</w:t>
            </w:r>
            <w:proofErr w:type="spellEnd"/>
            <w:r w:rsidRPr="00BE3BAF">
              <w:rPr>
                <w:i/>
              </w:rPr>
              <w:t xml:space="preserve"> for business </w:t>
            </w:r>
            <w:proofErr w:type="spellStart"/>
            <w:r w:rsidRPr="00BE3BAF">
              <w:rPr>
                <w:i/>
              </w:rPr>
              <w:t>administration</w:t>
            </w:r>
            <w:proofErr w:type="spellEnd"/>
            <w:r w:rsidRPr="00BE3BAF">
              <w:t xml:space="preserve">, Editura ASE, </w:t>
            </w:r>
            <w:proofErr w:type="spellStart"/>
            <w:r w:rsidRPr="00BE3BAF">
              <w:t>Bucureşti</w:t>
            </w:r>
            <w:proofErr w:type="spellEnd"/>
            <w:r w:rsidRPr="00BE3BAF">
              <w:t xml:space="preserve"> </w:t>
            </w:r>
          </w:p>
        </w:tc>
      </w:tr>
      <w:tr w:rsidR="002B143C" w:rsidRPr="00BE3BAF" w14:paraId="795D5930" w14:textId="77777777" w:rsidTr="00F81F20">
        <w:tc>
          <w:tcPr>
            <w:tcW w:w="4158" w:type="dxa"/>
            <w:shd w:val="clear" w:color="auto" w:fill="D9D9D9"/>
          </w:tcPr>
          <w:p w14:paraId="6F1A1440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8.2 Seminar / laborator</w:t>
            </w:r>
          </w:p>
        </w:tc>
        <w:tc>
          <w:tcPr>
            <w:tcW w:w="2430" w:type="dxa"/>
          </w:tcPr>
          <w:p w14:paraId="5687BBD5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2070" w:type="dxa"/>
          </w:tcPr>
          <w:p w14:paraId="303DB977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Fond de timp</w:t>
            </w:r>
          </w:p>
        </w:tc>
        <w:tc>
          <w:tcPr>
            <w:tcW w:w="1800" w:type="dxa"/>
          </w:tcPr>
          <w:p w14:paraId="4B00D0F6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Referințe bibliografice</w:t>
            </w:r>
          </w:p>
        </w:tc>
      </w:tr>
      <w:tr w:rsidR="00DE3C59" w:rsidRPr="00BE3BAF" w14:paraId="7B08E03A" w14:textId="77777777" w:rsidTr="00F81F20">
        <w:tc>
          <w:tcPr>
            <w:tcW w:w="4158" w:type="dxa"/>
            <w:shd w:val="clear" w:color="auto" w:fill="D9D9D9"/>
          </w:tcPr>
          <w:p w14:paraId="0D336EE4" w14:textId="77777777" w:rsidR="00DE3C59" w:rsidRPr="00BE3BAF" w:rsidRDefault="00DE3C59" w:rsidP="00B02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Tema 1. Sistematizarea datelor statistice: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Exemplificarea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noţiunilor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de bază utilizate în statistică. Centralizarea, gruparea datelor. Gruparea simplă pe intervale egale.</w:t>
            </w:r>
          </w:p>
        </w:tc>
        <w:tc>
          <w:tcPr>
            <w:tcW w:w="2430" w:type="dxa"/>
          </w:tcPr>
          <w:p w14:paraId="0931DC66" w14:textId="77777777" w:rsidR="00DE3C59" w:rsidRPr="00BE3BAF" w:rsidRDefault="00DE3C59" w:rsidP="006C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Rezolvarea studiilor de caz programate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lucru în echipă</w:t>
            </w:r>
          </w:p>
        </w:tc>
        <w:tc>
          <w:tcPr>
            <w:tcW w:w="2070" w:type="dxa"/>
          </w:tcPr>
          <w:p w14:paraId="58E0F80A" w14:textId="77777777" w:rsidR="00DE3C59" w:rsidRPr="00BE3BAF" w:rsidRDefault="00A4569A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C5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4998804F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1-Cap.2</w:t>
            </w:r>
          </w:p>
          <w:p w14:paraId="7A7F2705" w14:textId="77777777" w:rsidR="00DE3C59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2-Cap.2</w:t>
            </w:r>
          </w:p>
        </w:tc>
      </w:tr>
      <w:tr w:rsidR="00DE3C59" w:rsidRPr="00BE3BAF" w14:paraId="7426E38C" w14:textId="77777777" w:rsidTr="00F81F20">
        <w:tc>
          <w:tcPr>
            <w:tcW w:w="4158" w:type="dxa"/>
            <w:shd w:val="clear" w:color="auto" w:fill="D9D9D9"/>
          </w:tcPr>
          <w:p w14:paraId="1E8F0330" w14:textId="77777777" w:rsidR="00DE3C59" w:rsidRPr="00BE3BAF" w:rsidRDefault="00DE3C59" w:rsidP="00B02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Tema 2. Serii de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distribuţie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unidimensionale: Analiza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tendinţei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centrale, a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variabilităţii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formei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distribuţiilor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unidimensionale</w:t>
            </w:r>
          </w:p>
        </w:tc>
        <w:tc>
          <w:tcPr>
            <w:tcW w:w="2430" w:type="dxa"/>
          </w:tcPr>
          <w:p w14:paraId="6F7A147D" w14:textId="77777777" w:rsidR="00DE3C59" w:rsidRPr="00BE3BAF" w:rsidRDefault="00DE3C59" w:rsidP="006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Rezolvarea studiilor de caz programate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lucru în echipă</w:t>
            </w:r>
          </w:p>
        </w:tc>
        <w:tc>
          <w:tcPr>
            <w:tcW w:w="2070" w:type="dxa"/>
          </w:tcPr>
          <w:p w14:paraId="3970E743" w14:textId="77777777" w:rsidR="00DE3C59" w:rsidRPr="00BE3BAF" w:rsidRDefault="00A4569A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C5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3B64C5E3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1-Cap.3</w:t>
            </w:r>
          </w:p>
          <w:p w14:paraId="2408796C" w14:textId="77777777" w:rsidR="00DE3C59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2-Cap.3</w:t>
            </w:r>
          </w:p>
        </w:tc>
      </w:tr>
      <w:tr w:rsidR="00DE3C59" w:rsidRPr="00BE3BAF" w14:paraId="233E916D" w14:textId="77777777" w:rsidTr="004F73B9">
        <w:trPr>
          <w:trHeight w:val="771"/>
        </w:trPr>
        <w:tc>
          <w:tcPr>
            <w:tcW w:w="4158" w:type="dxa"/>
            <w:shd w:val="clear" w:color="auto" w:fill="D9D9D9"/>
          </w:tcPr>
          <w:p w14:paraId="12F45E5C" w14:textId="77777777" w:rsidR="00DE3C59" w:rsidRPr="00BE3BAF" w:rsidRDefault="00DE3C59" w:rsidP="00B02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Tema 3.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Selecţia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statistică: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Indicatorii de sondaj: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selecţia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întâmplătoare simplă repetată/nerepetată,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selecţia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tipică (stratificată) repetată/nerepetată,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selecţia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de serii repetată/nerepetată</w:t>
            </w:r>
          </w:p>
        </w:tc>
        <w:tc>
          <w:tcPr>
            <w:tcW w:w="2430" w:type="dxa"/>
          </w:tcPr>
          <w:p w14:paraId="43D4A37F" w14:textId="77777777" w:rsidR="00DE3C59" w:rsidRPr="00BE3BAF" w:rsidRDefault="00DE3C59" w:rsidP="006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Rezolvarea studiilor de caz programate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lucru în echipă</w:t>
            </w:r>
          </w:p>
        </w:tc>
        <w:tc>
          <w:tcPr>
            <w:tcW w:w="2070" w:type="dxa"/>
          </w:tcPr>
          <w:p w14:paraId="4F912231" w14:textId="77777777" w:rsidR="00DE3C59" w:rsidRPr="00BE3BAF" w:rsidRDefault="00A4569A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C5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0DD99097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1-Cap.4</w:t>
            </w:r>
          </w:p>
          <w:p w14:paraId="6E8C9BB6" w14:textId="77777777" w:rsidR="001A38AD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4</w:t>
            </w:r>
          </w:p>
        </w:tc>
      </w:tr>
      <w:tr w:rsidR="00DE3C59" w:rsidRPr="00BE3BAF" w14:paraId="2A0B7821" w14:textId="77777777" w:rsidTr="00F81F20">
        <w:tc>
          <w:tcPr>
            <w:tcW w:w="4158" w:type="dxa"/>
            <w:shd w:val="clear" w:color="auto" w:fill="D9D9D9"/>
          </w:tcPr>
          <w:p w14:paraId="325DC343" w14:textId="77777777" w:rsidR="00DE3C59" w:rsidRPr="00BE3BAF" w:rsidRDefault="00DE3C59" w:rsidP="00A43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Tema 4. Serii statistice multidimensionale: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Regresia statistică. </w:t>
            </w:r>
            <w:proofErr w:type="spellStart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Corelaţia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statistică.</w:t>
            </w:r>
            <w:r w:rsidR="00A4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33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orelaţia</w:t>
            </w:r>
            <w:proofErr w:type="spellEnd"/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35">
              <w:rPr>
                <w:rFonts w:ascii="Times New Roman" w:hAnsi="Times New Roman" w:cs="Times New Roman"/>
                <w:sz w:val="24"/>
                <w:szCs w:val="24"/>
              </w:rPr>
              <w:t>neparametrică.</w:t>
            </w:r>
          </w:p>
        </w:tc>
        <w:tc>
          <w:tcPr>
            <w:tcW w:w="2430" w:type="dxa"/>
          </w:tcPr>
          <w:p w14:paraId="5218B1D0" w14:textId="77777777" w:rsidR="00DE3C59" w:rsidRPr="00BE3BAF" w:rsidRDefault="00DE3C59" w:rsidP="006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Rezolvarea studiilor de caz programate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lucru în echipă</w:t>
            </w:r>
          </w:p>
        </w:tc>
        <w:tc>
          <w:tcPr>
            <w:tcW w:w="2070" w:type="dxa"/>
          </w:tcPr>
          <w:p w14:paraId="186A558D" w14:textId="77777777" w:rsidR="00DE3C59" w:rsidRPr="00BE3BAF" w:rsidRDefault="00DE3C59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800" w:type="dxa"/>
          </w:tcPr>
          <w:p w14:paraId="4260C5A9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1-Cap.6</w:t>
            </w:r>
          </w:p>
          <w:p w14:paraId="158BAA28" w14:textId="77777777" w:rsidR="00DE3C59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2-Cap.5</w:t>
            </w:r>
          </w:p>
        </w:tc>
      </w:tr>
      <w:tr w:rsidR="00DE3C59" w:rsidRPr="00BE3BAF" w14:paraId="63B244EF" w14:textId="77777777" w:rsidTr="00F81F20">
        <w:tc>
          <w:tcPr>
            <w:tcW w:w="4158" w:type="dxa"/>
            <w:shd w:val="clear" w:color="auto" w:fill="D9D9D9"/>
          </w:tcPr>
          <w:p w14:paraId="150C5B4A" w14:textId="77777777" w:rsidR="00DE3C59" w:rsidRPr="00BE3BAF" w:rsidRDefault="00DE3C59" w:rsidP="00B02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Tema 5. Serii cronologice :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Indicatorii seriilor cronologice. Ajustarea seriilor cronologice. Extrapolarea/interpolarea pe baza seriei cronologice.</w:t>
            </w:r>
          </w:p>
        </w:tc>
        <w:tc>
          <w:tcPr>
            <w:tcW w:w="2430" w:type="dxa"/>
          </w:tcPr>
          <w:p w14:paraId="1616DC6F" w14:textId="77777777" w:rsidR="00DE3C59" w:rsidRPr="00BE3BAF" w:rsidRDefault="00DE3C59" w:rsidP="006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Rezolvarea studiilor de caz programate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lucru în echipă</w:t>
            </w:r>
          </w:p>
        </w:tc>
        <w:tc>
          <w:tcPr>
            <w:tcW w:w="2070" w:type="dxa"/>
          </w:tcPr>
          <w:p w14:paraId="06134ACC" w14:textId="77777777" w:rsidR="00DE3C59" w:rsidRPr="00BE3BAF" w:rsidRDefault="00A4569A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C5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2D2917A0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1 -Cap. 7</w:t>
            </w:r>
          </w:p>
          <w:p w14:paraId="1C7C32B7" w14:textId="77777777" w:rsidR="00DE3C59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2 - Cap. 6</w:t>
            </w:r>
          </w:p>
        </w:tc>
      </w:tr>
      <w:tr w:rsidR="00DE3C59" w:rsidRPr="00BE3BAF" w14:paraId="362E06D3" w14:textId="77777777" w:rsidTr="00F81F20">
        <w:tc>
          <w:tcPr>
            <w:tcW w:w="4158" w:type="dxa"/>
            <w:shd w:val="clear" w:color="auto" w:fill="D9D9D9"/>
          </w:tcPr>
          <w:p w14:paraId="490B7657" w14:textId="77777777" w:rsidR="00DE3C59" w:rsidRPr="00BE3BAF" w:rsidRDefault="00DE3C59" w:rsidP="00B02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Tema 6. Serii teritoriale: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Indicatorii statistici ai seriilor teritoriale. Extrapolarea în profil teritorial</w:t>
            </w:r>
          </w:p>
        </w:tc>
        <w:tc>
          <w:tcPr>
            <w:tcW w:w="2430" w:type="dxa"/>
          </w:tcPr>
          <w:p w14:paraId="57C7C890" w14:textId="77777777" w:rsidR="00DE3C59" w:rsidRPr="00BE3BAF" w:rsidRDefault="00DE3C59" w:rsidP="006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Rezolvarea studiilor de caz programate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lucru în echipă</w:t>
            </w:r>
          </w:p>
        </w:tc>
        <w:tc>
          <w:tcPr>
            <w:tcW w:w="2070" w:type="dxa"/>
          </w:tcPr>
          <w:p w14:paraId="266617CD" w14:textId="77777777" w:rsidR="00DE3C59" w:rsidRPr="00BE3BAF" w:rsidRDefault="00A4569A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C5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oră</w:t>
            </w:r>
          </w:p>
        </w:tc>
        <w:tc>
          <w:tcPr>
            <w:tcW w:w="1800" w:type="dxa"/>
          </w:tcPr>
          <w:p w14:paraId="35ABE4FF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Cap. 7</w:t>
            </w:r>
          </w:p>
          <w:p w14:paraId="1E7CD618" w14:textId="77777777" w:rsidR="001A38AD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2 - Cap. 7</w:t>
            </w:r>
          </w:p>
        </w:tc>
      </w:tr>
      <w:tr w:rsidR="00DE3C59" w:rsidRPr="00BE3BAF" w14:paraId="5FEEE02D" w14:textId="77777777" w:rsidTr="00F81F20">
        <w:tc>
          <w:tcPr>
            <w:tcW w:w="4158" w:type="dxa"/>
            <w:shd w:val="clear" w:color="auto" w:fill="D9D9D9"/>
          </w:tcPr>
          <w:p w14:paraId="1EC897A8" w14:textId="77777777" w:rsidR="00DE3C59" w:rsidRPr="00BE3BAF" w:rsidRDefault="00DE3C59" w:rsidP="00B02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Tema 7. Indici statistici: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Indicii individuali. Indicii de grup.</w:t>
            </w:r>
          </w:p>
        </w:tc>
        <w:tc>
          <w:tcPr>
            <w:tcW w:w="2430" w:type="dxa"/>
          </w:tcPr>
          <w:p w14:paraId="106EDB0E" w14:textId="77777777" w:rsidR="00DE3C59" w:rsidRPr="00BE3BAF" w:rsidRDefault="00DE3C59" w:rsidP="006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Rezolvarea studiilor de caz programate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lucru în echipă</w:t>
            </w:r>
          </w:p>
        </w:tc>
        <w:tc>
          <w:tcPr>
            <w:tcW w:w="2070" w:type="dxa"/>
          </w:tcPr>
          <w:p w14:paraId="07D66575" w14:textId="77777777" w:rsidR="00DE3C59" w:rsidRPr="00BE3BAF" w:rsidRDefault="00A4569A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C5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oră</w:t>
            </w:r>
          </w:p>
        </w:tc>
        <w:tc>
          <w:tcPr>
            <w:tcW w:w="1800" w:type="dxa"/>
          </w:tcPr>
          <w:p w14:paraId="46FEE3EA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 8</w:t>
            </w:r>
          </w:p>
          <w:p w14:paraId="3B7A5A81" w14:textId="77777777" w:rsidR="001A38AD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2 – </w:t>
            </w: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Cap. 8</w:t>
            </w:r>
          </w:p>
        </w:tc>
      </w:tr>
      <w:tr w:rsidR="00DE3C59" w:rsidRPr="00BE3BAF" w14:paraId="70ABF8BD" w14:textId="77777777" w:rsidTr="00F81F20">
        <w:tc>
          <w:tcPr>
            <w:tcW w:w="4158" w:type="dxa"/>
            <w:shd w:val="clear" w:color="auto" w:fill="D9D9D9"/>
          </w:tcPr>
          <w:p w14:paraId="6A1B0BF7" w14:textId="77777777" w:rsidR="00DE3C59" w:rsidRPr="00BE3BAF" w:rsidRDefault="00DE3C59" w:rsidP="00B025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Tema 8. Analiza statistică a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activităţii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bancare.</w:t>
            </w:r>
            <w:r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2AA6F8F8" w14:textId="77777777" w:rsidR="00DE3C59" w:rsidRPr="00BE3BAF" w:rsidRDefault="00DE3C59" w:rsidP="006C082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2AA0DB2" w14:textId="77777777" w:rsidR="00DE3C59" w:rsidRPr="00BE3BAF" w:rsidRDefault="00A4569A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C5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oră</w:t>
            </w:r>
          </w:p>
        </w:tc>
        <w:tc>
          <w:tcPr>
            <w:tcW w:w="1800" w:type="dxa"/>
          </w:tcPr>
          <w:p w14:paraId="30DC4A12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A456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-Cap. 14</w:t>
            </w:r>
          </w:p>
          <w:p w14:paraId="0E12574E" w14:textId="77777777" w:rsidR="00DE3C59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11</w:t>
            </w:r>
          </w:p>
        </w:tc>
      </w:tr>
      <w:tr w:rsidR="00DE3C59" w:rsidRPr="00BE3BAF" w14:paraId="22C7F56B" w14:textId="77777777" w:rsidTr="00F81F20">
        <w:tc>
          <w:tcPr>
            <w:tcW w:w="4158" w:type="dxa"/>
            <w:shd w:val="clear" w:color="auto" w:fill="D9D9D9"/>
          </w:tcPr>
          <w:p w14:paraId="10726DB7" w14:textId="77777777" w:rsidR="00DE3C59" w:rsidRPr="00BE3BAF" w:rsidRDefault="00DE3C59" w:rsidP="00B025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Tema 9. Indicatori de analiză a </w:t>
            </w:r>
            <w:proofErr w:type="spellStart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>activităţii</w:t>
            </w:r>
            <w:proofErr w:type="spellEnd"/>
            <w:r w:rsidRPr="00BE3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bancare.</w:t>
            </w:r>
          </w:p>
        </w:tc>
        <w:tc>
          <w:tcPr>
            <w:tcW w:w="2430" w:type="dxa"/>
          </w:tcPr>
          <w:p w14:paraId="10E7AD1F" w14:textId="77777777" w:rsidR="00DE3C59" w:rsidRPr="00BE3BAF" w:rsidRDefault="00DE3C59" w:rsidP="006C082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2E9351D" w14:textId="77777777" w:rsidR="00DE3C59" w:rsidRPr="00BE3BAF" w:rsidRDefault="00A4569A" w:rsidP="00B0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C59" w:rsidRPr="00BE3BAF">
              <w:rPr>
                <w:rFonts w:ascii="Times New Roman" w:hAnsi="Times New Roman" w:cs="Times New Roman"/>
                <w:sz w:val="24"/>
                <w:szCs w:val="24"/>
              </w:rPr>
              <w:t xml:space="preserve"> oră</w:t>
            </w:r>
          </w:p>
        </w:tc>
        <w:tc>
          <w:tcPr>
            <w:tcW w:w="1800" w:type="dxa"/>
          </w:tcPr>
          <w:p w14:paraId="67A74B83" w14:textId="77777777" w:rsidR="00482AA4" w:rsidRPr="00482AA4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A456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-Cap. 14</w:t>
            </w:r>
          </w:p>
          <w:p w14:paraId="1808C05A" w14:textId="77777777" w:rsidR="001A38AD" w:rsidRPr="00BE3BAF" w:rsidRDefault="00482AA4" w:rsidP="0048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A4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11</w:t>
            </w:r>
          </w:p>
        </w:tc>
      </w:tr>
      <w:tr w:rsidR="002B143C" w:rsidRPr="00BE3BAF" w14:paraId="08FD32F4" w14:textId="77777777" w:rsidTr="00F81F20">
        <w:tc>
          <w:tcPr>
            <w:tcW w:w="4158" w:type="dxa"/>
            <w:shd w:val="clear" w:color="auto" w:fill="D9D9D9"/>
          </w:tcPr>
          <w:p w14:paraId="6C1ED09A" w14:textId="77777777" w:rsidR="002B143C" w:rsidRPr="00BE3BAF" w:rsidRDefault="002B143C" w:rsidP="009F7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14:paraId="75358FC4" w14:textId="77777777" w:rsidR="002B143C" w:rsidRPr="00BE3BAF" w:rsidRDefault="002B143C" w:rsidP="002B143C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2D93ABB" w14:textId="77777777" w:rsidR="002B143C" w:rsidRPr="00BE3BAF" w:rsidRDefault="00A4569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9F76D3"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43C"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800" w:type="dxa"/>
          </w:tcPr>
          <w:p w14:paraId="02AEDA66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3C" w:rsidRPr="00BE3BAF" w14:paraId="630C3D19" w14:textId="77777777" w:rsidTr="00F81F20">
        <w:tc>
          <w:tcPr>
            <w:tcW w:w="10458" w:type="dxa"/>
            <w:gridSpan w:val="4"/>
            <w:shd w:val="clear" w:color="auto" w:fill="D9D9D9"/>
          </w:tcPr>
          <w:p w14:paraId="74988173" w14:textId="77777777" w:rsidR="001A38AD" w:rsidRPr="00BE3BAF" w:rsidRDefault="001A38AD" w:rsidP="001A3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19AAFC33" w14:textId="77777777" w:rsidR="002B4A2C" w:rsidRPr="002B4A2C" w:rsidRDefault="002B4A2C" w:rsidP="002B4A2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2C">
              <w:rPr>
                <w:rFonts w:ascii="Times New Roman" w:eastAsia="Calibri" w:hAnsi="Times New Roman" w:cs="Times New Roman"/>
                <w:sz w:val="24"/>
                <w:szCs w:val="24"/>
              </w:rPr>
              <w:t>Anghelache, C., Anghel, M.G., Iacob Ș.V. (2020</w:t>
            </w:r>
            <w:r w:rsidRPr="002B4A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 Statistică teoretică și economică. Concepte și studii de caz</w:t>
            </w:r>
            <w:r w:rsidRPr="002B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Editura Economică, </w:t>
            </w:r>
            <w:proofErr w:type="spellStart"/>
            <w:r w:rsidRPr="002B4A2C">
              <w:rPr>
                <w:rFonts w:ascii="Times New Roman" w:eastAsia="Calibri" w:hAnsi="Times New Roman" w:cs="Times New Roman"/>
                <w:sz w:val="24"/>
                <w:szCs w:val="24"/>
              </w:rPr>
              <w:t>Bucureşti</w:t>
            </w:r>
            <w:proofErr w:type="spellEnd"/>
          </w:p>
          <w:p w14:paraId="4F99FC94" w14:textId="77777777" w:rsidR="002B4A2C" w:rsidRPr="002B4A2C" w:rsidRDefault="002B4A2C" w:rsidP="002B4A2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Iacob Ș.V. (2019). </w:t>
            </w:r>
            <w:r w:rsidRPr="002B4A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Suport curs de Statistică economică</w:t>
            </w:r>
            <w:r w:rsidRPr="002B4A2C">
              <w:rPr>
                <w:rFonts w:ascii="Times New Roman" w:eastAsia="Calibri" w:hAnsi="Times New Roman" w:cs="Times New Roman"/>
                <w:sz w:val="24"/>
                <w:szCs w:val="24"/>
              </w:rPr>
              <w:t>, Ed. Artifex, București</w:t>
            </w:r>
          </w:p>
          <w:p w14:paraId="617BA19D" w14:textId="77777777" w:rsidR="001A38AD" w:rsidRPr="00BE3BAF" w:rsidRDefault="001A38AD" w:rsidP="001A38AD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suplimentară</w:t>
            </w:r>
          </w:p>
          <w:p w14:paraId="5EF3FACC" w14:textId="77777777" w:rsidR="002B4A2C" w:rsidRPr="002B4A2C" w:rsidRDefault="002B4A2C" w:rsidP="002B4A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Anghelache, C.,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Mitruţ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C., Voineagu, V. (2013). </w:t>
            </w:r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Statistică macroeconomică. Sistemul Conturilor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Naţionale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Editura Economică,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</w:p>
          <w:p w14:paraId="50E93A20" w14:textId="77777777" w:rsidR="002B4A2C" w:rsidRPr="002B4A2C" w:rsidRDefault="002B4A2C" w:rsidP="002B4A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Anghelache, C.,(coordonator) (2012). </w:t>
            </w:r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Statistică generala si economica</w:t>
            </w:r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Editura Artifex,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</w:p>
          <w:p w14:paraId="1E67CB8C" w14:textId="77777777" w:rsidR="002B4A2C" w:rsidRPr="002B4A2C" w:rsidRDefault="002B4A2C" w:rsidP="002B4A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Anghelache, C. (2008). </w:t>
            </w:r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Tratat de statistică teoretică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aplicată</w:t>
            </w:r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 Editura Economică,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</w:p>
          <w:p w14:paraId="0EF87F3F" w14:textId="77777777" w:rsidR="002B4A2C" w:rsidRPr="002B4A2C" w:rsidRDefault="002B4A2C" w:rsidP="002B4A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Anghelache, C. (2004). </w:t>
            </w:r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Statistică teoretică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economică – teorie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aplicaţii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Editura Economică,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</w:p>
          <w:p w14:paraId="6E364F01" w14:textId="77777777" w:rsidR="002B4A2C" w:rsidRPr="002B4A2C" w:rsidRDefault="002B4A2C" w:rsidP="002B4A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Anghelache, C.,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Capanu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I. (2003). </w:t>
            </w:r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Indicatori macroeconomici – calcul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analiză</w:t>
            </w:r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Editura Economică,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</w:p>
          <w:p w14:paraId="3481BF44" w14:textId="77777777" w:rsidR="002B4A2C" w:rsidRPr="002B4A2C" w:rsidRDefault="002B4A2C" w:rsidP="002B4A2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Biji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E.M., Lilea, E.,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Roşca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Vâtui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M. (2010). </w:t>
            </w:r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Statistică pentru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economişti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 Editura Economică,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</w:p>
          <w:p w14:paraId="70936EBD" w14:textId="77777777" w:rsidR="00A17CDE" w:rsidRPr="00BE3BAF" w:rsidRDefault="002B4A2C" w:rsidP="002B4A2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Mitruţ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Şerban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Mitruţ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C.A. (2005).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Statistics</w:t>
            </w:r>
            <w:proofErr w:type="spellEnd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 business </w:t>
            </w:r>
            <w:proofErr w:type="spellStart"/>
            <w:r w:rsidRPr="002B4A2C">
              <w:rPr>
                <w:rFonts w:ascii="Times New Roman" w:hAnsi="Times New Roman" w:cs="Times New Roman"/>
                <w:i/>
                <w:sz w:val="24"/>
                <w:szCs w:val="24"/>
              </w:rPr>
              <w:t>administration</w:t>
            </w:r>
            <w:proofErr w:type="spellEnd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 xml:space="preserve">, Editura ASE, </w:t>
            </w:r>
            <w:proofErr w:type="spellStart"/>
            <w:r w:rsidRPr="002B4A2C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</w:p>
        </w:tc>
      </w:tr>
    </w:tbl>
    <w:p w14:paraId="6790CC69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EBA4D" w14:textId="77777777" w:rsidR="002B143C" w:rsidRPr="00BE3BAF" w:rsidRDefault="002B143C" w:rsidP="002B143C">
      <w:pPr>
        <w:numPr>
          <w:ilvl w:val="0"/>
          <w:numId w:val="3"/>
        </w:numPr>
        <w:tabs>
          <w:tab w:val="num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Coroborarea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conţinuturilor</w:t>
      </w:r>
      <w:proofErr w:type="spellEnd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 disciplinei cu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aşteptările</w:t>
      </w:r>
      <w:proofErr w:type="spellEnd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reprezentanţilor</w:t>
      </w:r>
      <w:proofErr w:type="spellEnd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comunităţii</w:t>
      </w:r>
      <w:proofErr w:type="spellEnd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 epistemice,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asociaţiilor</w:t>
      </w:r>
      <w:proofErr w:type="spellEnd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 profesionale </w:t>
      </w:r>
      <w:proofErr w:type="spellStart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 xml:space="preserve"> angajatori reprezentativi din domeniul aferent programului</w:t>
      </w:r>
    </w:p>
    <w:p w14:paraId="1F3DF3DE" w14:textId="77777777" w:rsidR="002B143C" w:rsidRPr="00BE3BAF" w:rsidRDefault="002B143C" w:rsidP="002B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2B143C" w:rsidRPr="00BE3BAF" w14:paraId="5F1D6364" w14:textId="77777777" w:rsidTr="00F81F20">
        <w:tc>
          <w:tcPr>
            <w:tcW w:w="10428" w:type="dxa"/>
          </w:tcPr>
          <w:p w14:paraId="26C14199" w14:textId="77777777" w:rsidR="002B143C" w:rsidRPr="00BE3BAF" w:rsidRDefault="002B143C" w:rsidP="002B14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Pe parcursul derulării disciplinei pot fi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invitaţi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practicieni pentru prelegeri punctuale.</w:t>
            </w:r>
          </w:p>
          <w:p w14:paraId="5EFE5C07" w14:textId="77777777" w:rsidR="002B143C" w:rsidRPr="00BE3BAF" w:rsidRDefault="002B143C" w:rsidP="002B14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Anual, în perioada de analiză a planurilor de </w:t>
            </w:r>
            <w:proofErr w:type="spellStart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conținutul disciplinei și oportunitatea introducerii sau înlocuirii unor discipline sunt discutate cu reprezentanții comunității epistemice și cu reprezentanți ai mediului de afaceri din diverse domenii de activitate, inclusiv cu 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reprezentanţi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sistemul cooperatist</w:t>
            </w:r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Uniunea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Naţională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Cooperaţiei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Mesteşugăreşti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UCECOM, în vederea adaptării la cerințele acestora și la cele ale pieței muncii.</w:t>
            </w:r>
            <w:r w:rsidRPr="00BE3BA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7ACDEC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A7B00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b/>
          <w:sz w:val="24"/>
          <w:szCs w:val="24"/>
        </w:rPr>
        <w:t>10. Evaluare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5309"/>
        <w:gridCol w:w="1389"/>
        <w:gridCol w:w="1560"/>
      </w:tblGrid>
      <w:tr w:rsidR="002B143C" w:rsidRPr="00BE3BAF" w14:paraId="25AA82FE" w14:textId="77777777" w:rsidTr="00F81F20">
        <w:tc>
          <w:tcPr>
            <w:tcW w:w="2170" w:type="dxa"/>
          </w:tcPr>
          <w:p w14:paraId="058D858C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Tip activitate</w:t>
            </w:r>
          </w:p>
        </w:tc>
        <w:tc>
          <w:tcPr>
            <w:tcW w:w="5309" w:type="dxa"/>
            <w:shd w:val="clear" w:color="auto" w:fill="D9D9D9"/>
          </w:tcPr>
          <w:p w14:paraId="2148F778" w14:textId="77777777" w:rsidR="002B143C" w:rsidRPr="00BE3BAF" w:rsidRDefault="002B143C" w:rsidP="002B143C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10.1 Criterii de evaluare</w:t>
            </w:r>
          </w:p>
        </w:tc>
        <w:tc>
          <w:tcPr>
            <w:tcW w:w="1389" w:type="dxa"/>
          </w:tcPr>
          <w:p w14:paraId="074A857F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10.2 Metode de evaluare</w:t>
            </w:r>
          </w:p>
        </w:tc>
        <w:tc>
          <w:tcPr>
            <w:tcW w:w="1560" w:type="dxa"/>
          </w:tcPr>
          <w:p w14:paraId="50F016E0" w14:textId="77777777" w:rsidR="002B143C" w:rsidRPr="00BE3BAF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10.3 Pondere din nota finală</w:t>
            </w:r>
          </w:p>
        </w:tc>
      </w:tr>
      <w:tr w:rsidR="002B143C" w:rsidRPr="00BE3BAF" w14:paraId="2AC6536E" w14:textId="77777777" w:rsidTr="00F81F20">
        <w:trPr>
          <w:trHeight w:val="1103"/>
        </w:trPr>
        <w:tc>
          <w:tcPr>
            <w:tcW w:w="2170" w:type="dxa"/>
          </w:tcPr>
          <w:p w14:paraId="1970082B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10.4 Curs</w:t>
            </w:r>
          </w:p>
        </w:tc>
        <w:tc>
          <w:tcPr>
            <w:tcW w:w="5309" w:type="dxa"/>
            <w:shd w:val="clear" w:color="auto" w:fill="D9D9D9"/>
          </w:tcPr>
          <w:p w14:paraId="79F60E71" w14:textId="77777777" w:rsidR="002B143C" w:rsidRPr="00BE3BAF" w:rsidRDefault="004851E2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însușirea</w:t>
            </w:r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terminologiei de specialitate, a sistemului conceptual cu care operează disciplina; </w:t>
            </w:r>
          </w:p>
          <w:p w14:paraId="6F95076C" w14:textId="77777777" w:rsidR="002B143C" w:rsidRPr="00BE3BAF" w:rsidRDefault="002B143C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utilizare adecvată a conceptelor, principiilor, normelor, metodelor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procedeelor 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 operare specifice impuse de disciplină;</w:t>
            </w:r>
          </w:p>
          <w:p w14:paraId="434ABC89" w14:textId="77777777" w:rsidR="002B143C" w:rsidRPr="00BE3BAF" w:rsidRDefault="00D3683E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apacit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atea </w:t>
            </w:r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analiză, sinteză </w:t>
            </w:r>
            <w:proofErr w:type="spellStart"/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a </w:t>
            </w:r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evoluției </w:t>
            </w:r>
            <w:proofErr w:type="spellStart"/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economico</w:t>
            </w:r>
            <w:proofErr w:type="spellEnd"/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-financiare</w:t>
            </w:r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2FA8D1" w14:textId="77777777" w:rsidR="002B143C" w:rsidRPr="00BE3BAF" w:rsidRDefault="002B143C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însuşirea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aplicarea formulelor, procedeelor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tehnicilor de culegere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prelucrare a datelor statistice </w:t>
            </w:r>
            <w:r w:rsidR="00D3683E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 obținerea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indicatorilor </w:t>
            </w:r>
            <w:r w:rsidR="00D3683E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 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caracteriz</w:t>
            </w:r>
            <w:r w:rsidR="00D3683E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ează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</w:t>
            </w:r>
            <w:r w:rsidR="00D3683E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atea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nivel </w:t>
            </w:r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financiar-</w:t>
            </w:r>
            <w:r w:rsidR="00D3683E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bancar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06C139F" w14:textId="77777777" w:rsidR="002B143C" w:rsidRPr="00BE3BAF" w:rsidRDefault="002B143C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coerenţa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logică în analiză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argumentare; </w:t>
            </w:r>
          </w:p>
          <w:p w14:paraId="3D398F5B" w14:textId="77777777" w:rsidR="002B143C" w:rsidRPr="00BE3BAF" w:rsidRDefault="00D3683E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asimilarea</w:t>
            </w:r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principiilor care trebuie urmate 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 analiza </w:t>
            </w:r>
            <w:proofErr w:type="spellStart"/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economico</w:t>
            </w:r>
            <w:proofErr w:type="spellEnd"/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financiar</w:t>
            </w:r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</w:t>
            </w:r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3D72AB" w14:textId="77777777" w:rsidR="002B143C" w:rsidRPr="00BE3BAF" w:rsidRDefault="002B143C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abilităţile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gândire analitică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critică în </w:t>
            </w:r>
            <w:r w:rsidR="00D3683E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studiul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r w:rsidR="00D3683E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</w:t>
            </w:r>
            <w:proofErr w:type="spellEnd"/>
            <w:r w:rsidR="00D3683E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risc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domeniul financiar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64F772" w14:textId="77777777" w:rsidR="002B143C" w:rsidRPr="00BE3BAF" w:rsidRDefault="00D3683E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corelare</w:t>
            </w:r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aspectelor teoretice cu cele practice; </w:t>
            </w:r>
          </w:p>
          <w:p w14:paraId="5075846A" w14:textId="77777777" w:rsidR="002B143C" w:rsidRPr="00BE3BAF" w:rsidRDefault="00211B2D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fundamentarea </w:t>
            </w:r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unui mod propriu de gândire economică care să asigure evaluarea corectă a </w:t>
            </w:r>
            <w:proofErr w:type="spellStart"/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oportunităţilor</w:t>
            </w:r>
            <w:proofErr w:type="spellEnd"/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riscurilor în </w:t>
            </w:r>
            <w:proofErr w:type="spellStart"/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acţiunile</w:t>
            </w:r>
            <w:proofErr w:type="spellEnd"/>
            <w:r w:rsidR="002B143C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întreprinse;</w:t>
            </w:r>
          </w:p>
          <w:p w14:paraId="4765B298" w14:textId="77777777" w:rsidR="002B143C" w:rsidRPr="00BE3BAF" w:rsidRDefault="002B143C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aspectele atitudinale: seriozitatea, interesul pentru studiul individual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implicarea în activitatea de cercetare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ştiinţifică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389" w:type="dxa"/>
          </w:tcPr>
          <w:p w14:paraId="23815420" w14:textId="77777777" w:rsidR="002B143C" w:rsidRPr="00BE3BAF" w:rsidRDefault="002B143C" w:rsidP="002B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Examen scris în sesiunea de examene.</w:t>
            </w:r>
          </w:p>
          <w:p w14:paraId="33852079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3B9B6D" w14:textId="77777777" w:rsidR="002B143C" w:rsidRPr="00BE3BAF" w:rsidRDefault="00CB6C85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143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B143C" w:rsidRPr="00BE3BAF" w14:paraId="0A6EAEB1" w14:textId="77777777" w:rsidTr="00F81F20">
        <w:trPr>
          <w:trHeight w:val="135"/>
        </w:trPr>
        <w:tc>
          <w:tcPr>
            <w:tcW w:w="2170" w:type="dxa"/>
            <w:vMerge w:val="restart"/>
          </w:tcPr>
          <w:p w14:paraId="157B6A98" w14:textId="77777777" w:rsidR="002B143C" w:rsidRPr="00BE3BAF" w:rsidRDefault="002B143C" w:rsidP="002B143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5309" w:type="dxa"/>
            <w:vMerge w:val="restart"/>
            <w:shd w:val="clear" w:color="auto" w:fill="D9D9D9"/>
          </w:tcPr>
          <w:p w14:paraId="3AB51592" w14:textId="77777777" w:rsidR="001D5601" w:rsidRPr="00BE3BAF" w:rsidRDefault="001D5601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însușirea terminologiei de specialitate, a sistemului conceptual cu care operează disciplina; </w:t>
            </w:r>
          </w:p>
          <w:p w14:paraId="50095F66" w14:textId="77777777" w:rsidR="001D5601" w:rsidRPr="00BE3BAF" w:rsidRDefault="001D5601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utilizare adecvată a conceptelor, principiilor, normelor, metodelor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procedeelor de operare specifice impuse de disciplină;</w:t>
            </w:r>
          </w:p>
          <w:p w14:paraId="129DB256" w14:textId="77777777" w:rsidR="001D5601" w:rsidRPr="00BE3BAF" w:rsidRDefault="001D5601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analiză, sinteză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a evoluției </w:t>
            </w:r>
            <w:proofErr w:type="spellStart"/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economico</w:t>
            </w:r>
            <w:proofErr w:type="spellEnd"/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-financiare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6CF3E65" w14:textId="77777777" w:rsidR="001D5601" w:rsidRPr="00BE3BAF" w:rsidRDefault="001D5601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însuşirea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aplicarea formulelor, procedeelor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tehnicilor de culegere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prelucrare a datelor statistice pentru obținerea indicatorilor ce caracterizează activitatea la nivel </w:t>
            </w:r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financiar-bancar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17998887" w14:textId="77777777" w:rsidR="002621F3" w:rsidRPr="00BE3BAF" w:rsidRDefault="001D5601" w:rsidP="002621F3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coerenţa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logică în analiză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argumentare; </w:t>
            </w:r>
          </w:p>
          <w:p w14:paraId="781762BB" w14:textId="77777777" w:rsidR="001D5601" w:rsidRPr="00BE3BAF" w:rsidRDefault="001D5601" w:rsidP="002621F3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asimilarea principiilor care trebuie urmate în analiza </w:t>
            </w:r>
            <w:proofErr w:type="spellStart"/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economico</w:t>
            </w:r>
            <w:proofErr w:type="spellEnd"/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-financiare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3388E9" w14:textId="77777777" w:rsidR="001D5601" w:rsidRPr="00BE3BAF" w:rsidRDefault="001D5601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abilităţile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gândire analitică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critică în studiul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risc în domeniul </w:t>
            </w:r>
            <w:r w:rsidR="002621F3"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</w:t>
            </w: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r;</w:t>
            </w:r>
          </w:p>
          <w:p w14:paraId="3818188E" w14:textId="77777777" w:rsidR="001D5601" w:rsidRPr="00BE3BAF" w:rsidRDefault="001D5601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corelarea aspectelor teoretice cu cele practice; </w:t>
            </w:r>
          </w:p>
          <w:p w14:paraId="0F72C51F" w14:textId="77777777" w:rsidR="001D5601" w:rsidRPr="00BE3BAF" w:rsidRDefault="001D5601" w:rsidP="002A4CE9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fundamentarea unui mod propriu de gândire economică care să asigure evaluarea corectă 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oportunităţilor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riscurilor în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acţiunile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întreprinse;</w:t>
            </w:r>
          </w:p>
          <w:p w14:paraId="4100FF51" w14:textId="77777777" w:rsidR="002B143C" w:rsidRPr="00BE3BAF" w:rsidRDefault="001D5601" w:rsidP="002A4CE9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aspectele atitudinale: seriozitatea, interesul pentru studiul individual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implicarea în activitatea de cercetare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ştiinţifică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389" w:type="dxa"/>
          </w:tcPr>
          <w:p w14:paraId="5E4FA416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Testarea continuă pe parcursul semestrului</w:t>
            </w:r>
          </w:p>
        </w:tc>
        <w:tc>
          <w:tcPr>
            <w:tcW w:w="1560" w:type="dxa"/>
          </w:tcPr>
          <w:p w14:paraId="3056BBC8" w14:textId="77777777" w:rsidR="002B143C" w:rsidRPr="00BE3BAF" w:rsidRDefault="002B143C" w:rsidP="00C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6C85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B143C" w:rsidRPr="00BE3BAF" w14:paraId="230CC210" w14:textId="77777777" w:rsidTr="00F81F20">
        <w:trPr>
          <w:trHeight w:val="135"/>
        </w:trPr>
        <w:tc>
          <w:tcPr>
            <w:tcW w:w="2170" w:type="dxa"/>
            <w:vMerge/>
          </w:tcPr>
          <w:p w14:paraId="53307745" w14:textId="77777777" w:rsidR="002B143C" w:rsidRPr="00BE3BAF" w:rsidRDefault="002B143C" w:rsidP="002B143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vMerge/>
            <w:shd w:val="clear" w:color="auto" w:fill="D9D9D9"/>
          </w:tcPr>
          <w:p w14:paraId="055C6A09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55C9830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Participarea activă la seminar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realizarea de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 teme / referate / eseuri / traduceri / proiecte</w:t>
            </w:r>
            <w:r w:rsidR="001427FE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participarea și susținerea de comunicări la sesiunile științifice studențești</w:t>
            </w:r>
          </w:p>
        </w:tc>
        <w:tc>
          <w:tcPr>
            <w:tcW w:w="1560" w:type="dxa"/>
          </w:tcPr>
          <w:p w14:paraId="0C4736C4" w14:textId="77777777" w:rsidR="002B143C" w:rsidRPr="00BE3BAF" w:rsidRDefault="001427FE" w:rsidP="00C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6C85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143C"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143C" w:rsidRPr="00BE3BAF" w14:paraId="60DDB220" w14:textId="77777777" w:rsidTr="00F81F20">
        <w:tc>
          <w:tcPr>
            <w:tcW w:w="10428" w:type="dxa"/>
            <w:gridSpan w:val="4"/>
          </w:tcPr>
          <w:p w14:paraId="3B7DB6E1" w14:textId="77777777" w:rsidR="002B143C" w:rsidRPr="00BE3BAF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10.6 Standard minim de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</w:tr>
      <w:tr w:rsidR="002B143C" w:rsidRPr="00BE3BAF" w14:paraId="00AE465C" w14:textId="77777777" w:rsidTr="00F81F20">
        <w:tc>
          <w:tcPr>
            <w:tcW w:w="10428" w:type="dxa"/>
            <w:gridSpan w:val="4"/>
          </w:tcPr>
          <w:p w14:paraId="34074E0B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vocabularului specific disciplinei; </w:t>
            </w:r>
          </w:p>
          <w:p w14:paraId="1749BC5D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recunoaşterea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principiilor, legilor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teoriilor aferente disciplinei de studiu;</w:t>
            </w:r>
          </w:p>
          <w:p w14:paraId="02CBF064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înţelegerea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explicarea conceptelor fundamentale;</w:t>
            </w:r>
          </w:p>
          <w:p w14:paraId="64D1CD12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corectă 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noţiunilor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teoretice de bază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indicatorilor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aplicarea acestora în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soluţionarea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problemelor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opţiunilor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politică economică de mare actualitate (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internaţionale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5FB513D7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evaluarea corectă 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oportunităţilor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riscurilor în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acţiunile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întreprinse;</w:t>
            </w:r>
          </w:p>
          <w:p w14:paraId="40C709F4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realizarea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parţială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lucrărilor practice: prezentări de materiale la seminar, teme, referate, proiecte;</w:t>
            </w:r>
          </w:p>
          <w:p w14:paraId="2ED5B03B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participarea la 1/2 din </w:t>
            </w:r>
            <w:proofErr w:type="spellStart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D69210" w14:textId="77777777" w:rsidR="002B143C" w:rsidRPr="00BE3BAF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F">
              <w:rPr>
                <w:rFonts w:ascii="Times New Roman" w:eastAsia="Times New Roman" w:hAnsi="Times New Roman" w:cs="Times New Roman"/>
                <w:sz w:val="24"/>
                <w:szCs w:val="24"/>
              </w:rPr>
              <w:t>obținerea notei 5 la examenul final.</w:t>
            </w:r>
          </w:p>
        </w:tc>
      </w:tr>
    </w:tbl>
    <w:p w14:paraId="38CDE308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3B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</w:p>
    <w:p w14:paraId="4D8B78CE" w14:textId="3F5FF69F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sz w:val="24"/>
          <w:szCs w:val="24"/>
        </w:rPr>
        <w:t>Data completării:</w:t>
      </w:r>
      <w:r w:rsidR="00DA722E" w:rsidRPr="00BE3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303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77AA5" w:rsidRPr="00BE3BAF">
        <w:rPr>
          <w:rFonts w:ascii="Times New Roman" w:eastAsia="Times New Roman" w:hAnsi="Times New Roman" w:cs="Times New Roman"/>
          <w:sz w:val="24"/>
          <w:szCs w:val="24"/>
        </w:rPr>
        <w:t>.09.20</w:t>
      </w:r>
      <w:r w:rsidR="009233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067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AA66667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36903" w14:textId="77777777" w:rsidR="002B143C" w:rsidRPr="00BE3BAF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BAF">
        <w:rPr>
          <w:rFonts w:ascii="Times New Roman" w:eastAsia="Times New Roman" w:hAnsi="Times New Roman" w:cs="Times New Roman"/>
          <w:sz w:val="24"/>
          <w:szCs w:val="24"/>
        </w:rPr>
        <w:t xml:space="preserve">Semnătura titularului de curs,                    </w:t>
      </w:r>
      <w:r w:rsidRPr="00BE3BAF">
        <w:rPr>
          <w:rFonts w:ascii="Times New Roman" w:eastAsia="Times New Roman" w:hAnsi="Times New Roman" w:cs="Times New Roman"/>
          <w:sz w:val="24"/>
          <w:szCs w:val="24"/>
        </w:rPr>
        <w:tab/>
      </w:r>
      <w:r w:rsidRPr="00BE3BAF">
        <w:rPr>
          <w:rFonts w:ascii="Times New Roman" w:eastAsia="Times New Roman" w:hAnsi="Times New Roman" w:cs="Times New Roman"/>
          <w:sz w:val="24"/>
          <w:szCs w:val="24"/>
        </w:rPr>
        <w:tab/>
      </w:r>
      <w:r w:rsidRPr="00BE3BAF">
        <w:rPr>
          <w:rFonts w:ascii="Times New Roman" w:eastAsia="Times New Roman" w:hAnsi="Times New Roman" w:cs="Times New Roman"/>
          <w:sz w:val="24"/>
          <w:szCs w:val="24"/>
        </w:rPr>
        <w:tab/>
      </w:r>
      <w:r w:rsidRPr="00BE3BAF">
        <w:rPr>
          <w:rFonts w:ascii="Times New Roman" w:eastAsia="Times New Roman" w:hAnsi="Times New Roman" w:cs="Times New Roman"/>
          <w:sz w:val="24"/>
          <w:szCs w:val="24"/>
        </w:rPr>
        <w:tab/>
        <w:t xml:space="preserve"> Semnătura titularului de seminar,</w:t>
      </w:r>
    </w:p>
    <w:p w14:paraId="017DD1C9" w14:textId="25612389" w:rsidR="00EB7112" w:rsidRDefault="007A4008" w:rsidP="002B143C">
      <w:pPr>
        <w:spacing w:after="0" w:line="240" w:lineRule="auto"/>
        <w:rPr>
          <w:rStyle w:val="Robust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4008">
        <w:rPr>
          <w:rStyle w:val="Robust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Conf. univ. dr. Florin Paul Costel LILEA</w:t>
      </w:r>
      <w:r w:rsidR="001F0737" w:rsidRPr="007A400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7A4008">
        <w:rPr>
          <w:rStyle w:val="Robust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Conf. univ. dr. Florin Paul Costel LILEA</w:t>
      </w:r>
    </w:p>
    <w:p w14:paraId="130BC0CB" w14:textId="77777777" w:rsidR="007A4008" w:rsidRPr="007A4008" w:rsidRDefault="007A4008" w:rsidP="002B14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E5BFF2" w14:textId="77777777" w:rsidR="002B143C" w:rsidRPr="007A4008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08">
        <w:rPr>
          <w:rFonts w:ascii="Times New Roman" w:eastAsia="Times New Roman" w:hAnsi="Times New Roman" w:cs="Times New Roman"/>
          <w:sz w:val="24"/>
          <w:szCs w:val="24"/>
        </w:rPr>
        <w:t>……………..............................</w:t>
      </w:r>
      <w:r w:rsidRPr="007A4008">
        <w:rPr>
          <w:rFonts w:ascii="Times New Roman" w:eastAsia="Times New Roman" w:hAnsi="Times New Roman" w:cs="Times New Roman"/>
          <w:sz w:val="24"/>
          <w:szCs w:val="24"/>
        </w:rPr>
        <w:tab/>
      </w:r>
      <w:r w:rsidRPr="007A4008">
        <w:rPr>
          <w:rFonts w:ascii="Times New Roman" w:eastAsia="Times New Roman" w:hAnsi="Times New Roman" w:cs="Times New Roman"/>
          <w:sz w:val="24"/>
          <w:szCs w:val="24"/>
        </w:rPr>
        <w:tab/>
      </w:r>
      <w:r w:rsidRPr="007A4008">
        <w:rPr>
          <w:rFonts w:ascii="Times New Roman" w:eastAsia="Times New Roman" w:hAnsi="Times New Roman" w:cs="Times New Roman"/>
          <w:sz w:val="24"/>
          <w:szCs w:val="24"/>
        </w:rPr>
        <w:tab/>
      </w:r>
      <w:r w:rsidRPr="007A4008">
        <w:rPr>
          <w:rFonts w:ascii="Times New Roman" w:eastAsia="Times New Roman" w:hAnsi="Times New Roman" w:cs="Times New Roman"/>
          <w:sz w:val="24"/>
          <w:szCs w:val="24"/>
        </w:rPr>
        <w:tab/>
      </w:r>
      <w:r w:rsidRPr="007A4008">
        <w:rPr>
          <w:rFonts w:ascii="Times New Roman" w:eastAsia="Times New Roman" w:hAnsi="Times New Roman" w:cs="Times New Roman"/>
          <w:sz w:val="24"/>
          <w:szCs w:val="24"/>
        </w:rPr>
        <w:tab/>
      </w:r>
      <w:r w:rsidR="00E045DE" w:rsidRPr="007A4008">
        <w:rPr>
          <w:rFonts w:ascii="Times New Roman" w:eastAsia="Times New Roman" w:hAnsi="Times New Roman" w:cs="Times New Roman"/>
          <w:sz w:val="24"/>
          <w:szCs w:val="24"/>
        </w:rPr>
        <w:t xml:space="preserve">  ……………..............................</w:t>
      </w:r>
    </w:p>
    <w:p w14:paraId="53017C08" w14:textId="77777777" w:rsidR="00A4569A" w:rsidRPr="00A4569A" w:rsidRDefault="00A4569A" w:rsidP="00A4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B003165" w14:textId="0AB9AB8C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69A">
        <w:rPr>
          <w:rFonts w:ascii="Times New Roman" w:eastAsia="Times New Roman" w:hAnsi="Times New Roman" w:cs="Times New Roman"/>
          <w:sz w:val="24"/>
          <w:szCs w:val="24"/>
        </w:rPr>
        <w:t>Data avizării în departament:</w:t>
      </w:r>
      <w:r w:rsidRPr="00A4569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23303">
        <w:rPr>
          <w:rFonts w:ascii="Times New Roman" w:eastAsia="Times New Roman" w:hAnsi="Times New Roman" w:cs="Times New Roman"/>
          <w:sz w:val="24"/>
          <w:szCs w:val="24"/>
        </w:rPr>
        <w:t>30.09.202</w:t>
      </w:r>
      <w:r w:rsidR="0068067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56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4569A">
        <w:rPr>
          <w:rFonts w:ascii="Times New Roman" w:eastAsia="Times New Roman" w:hAnsi="Times New Roman" w:cs="Times New Roman"/>
          <w:sz w:val="24"/>
          <w:szCs w:val="24"/>
        </w:rPr>
        <w:tab/>
      </w:r>
      <w:r w:rsidRPr="00A456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Avizat,</w:t>
      </w:r>
      <w:r w:rsidRPr="00A456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5173DE82" w14:textId="77777777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4569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652C13F1" w14:textId="77777777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directorului de departament,</w:t>
      </w: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</w:t>
      </w: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Responsabil program de studii,</w:t>
      </w: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6705E1E9" w14:textId="24A703ED" w:rsid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>Conf. univ. dr. C</w:t>
      </w:r>
      <w:proofErr w:type="spellStart"/>
      <w:r w:rsidRPr="00A4569A">
        <w:rPr>
          <w:rFonts w:ascii="Times New Roman" w:eastAsia="Times New Roman" w:hAnsi="Times New Roman" w:cs="Times New Roman"/>
          <w:sz w:val="24"/>
          <w:szCs w:val="24"/>
        </w:rPr>
        <w:t>ătălin</w:t>
      </w:r>
      <w:proofErr w:type="spellEnd"/>
      <w:r w:rsidRPr="00A4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569A">
        <w:rPr>
          <w:rFonts w:ascii="Times New Roman" w:eastAsia="Times New Roman" w:hAnsi="Times New Roman" w:cs="Times New Roman"/>
          <w:sz w:val="24"/>
          <w:szCs w:val="24"/>
        </w:rPr>
        <w:t>Deatcu</w:t>
      </w:r>
      <w:proofErr w:type="spellEnd"/>
      <w:r w:rsidR="00680679">
        <w:rPr>
          <w:rFonts w:ascii="Times New Roman" w:eastAsia="Times New Roman" w:hAnsi="Times New Roman" w:cs="Times New Roman"/>
          <w:sz w:val="24"/>
          <w:szCs w:val="24"/>
        </w:rPr>
        <w:t>-Gavril</w:t>
      </w: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Conf. univ. dr. Mădălina-Gabriela Anghel</w:t>
      </w:r>
    </w:p>
    <w:p w14:paraId="428CB148" w14:textId="77777777" w:rsidR="007A4008" w:rsidRPr="00A4569A" w:rsidRDefault="007A4008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7B88DEB" w14:textId="77777777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E296E41" w14:textId="77777777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</w:t>
      </w: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4569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                      </w:t>
      </w:r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…………………………………….</w:t>
      </w:r>
    </w:p>
    <w:p w14:paraId="06776D16" w14:textId="77777777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A0A4AF" w14:textId="75F545E4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3303">
        <w:rPr>
          <w:rFonts w:ascii="Times New Roman" w:eastAsia="Times New Roman" w:hAnsi="Times New Roman" w:cs="Times New Roman"/>
          <w:sz w:val="24"/>
          <w:szCs w:val="24"/>
          <w:lang w:val="en-US"/>
        </w:rPr>
        <w:t>Consiliul</w:t>
      </w:r>
      <w:proofErr w:type="spellEnd"/>
      <w:r w:rsidR="00923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3303">
        <w:rPr>
          <w:rFonts w:ascii="Times New Roman" w:eastAsia="Times New Roman" w:hAnsi="Times New Roman" w:cs="Times New Roman"/>
          <w:sz w:val="24"/>
          <w:szCs w:val="24"/>
          <w:lang w:val="en-US"/>
        </w:rPr>
        <w:t>facultății</w:t>
      </w:r>
      <w:proofErr w:type="spellEnd"/>
      <w:r w:rsidR="00923303">
        <w:rPr>
          <w:rFonts w:ascii="Times New Roman" w:eastAsia="Times New Roman" w:hAnsi="Times New Roman" w:cs="Times New Roman"/>
          <w:sz w:val="24"/>
          <w:szCs w:val="24"/>
          <w:lang w:val="en-US"/>
        </w:rPr>
        <w:t>: 30.09.202</w:t>
      </w:r>
      <w:r w:rsidR="0068067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63DA902F" w14:textId="77777777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DA4745" w14:textId="77777777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Decan,</w:t>
      </w:r>
    </w:p>
    <w:p w14:paraId="1AED06FF" w14:textId="77777777" w:rsid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Conf. univ. dr. Andrei </w:t>
      </w:r>
      <w:proofErr w:type="spellStart"/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>Buiga</w:t>
      </w:r>
      <w:proofErr w:type="spellEnd"/>
    </w:p>
    <w:p w14:paraId="24BA45D1" w14:textId="77777777" w:rsidR="007A4008" w:rsidRPr="00A4569A" w:rsidRDefault="007A4008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3231D1" w14:textId="77777777" w:rsidR="00A4569A" w:rsidRPr="00A4569A" w:rsidRDefault="00A4569A" w:rsidP="00A4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ADD5DA" w14:textId="77777777" w:rsidR="00A4569A" w:rsidRPr="00A4569A" w:rsidRDefault="00A4569A" w:rsidP="00A456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4569A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14:paraId="69F1C523" w14:textId="77777777" w:rsidR="00682897" w:rsidRPr="00BE3BAF" w:rsidRDefault="00682897" w:rsidP="00A456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sectPr w:rsidR="00682897" w:rsidRPr="00BE3BAF" w:rsidSect="002B143C">
      <w:footerReference w:type="default" r:id="rId8"/>
      <w:pgSz w:w="11906" w:h="16838" w:code="9"/>
      <w:pgMar w:top="864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526D6" w14:textId="77777777" w:rsidR="003C53FF" w:rsidRDefault="003C53FF" w:rsidP="002B143C">
      <w:pPr>
        <w:spacing w:after="0" w:line="240" w:lineRule="auto"/>
      </w:pPr>
      <w:r>
        <w:separator/>
      </w:r>
    </w:p>
  </w:endnote>
  <w:endnote w:type="continuationSeparator" w:id="0">
    <w:p w14:paraId="431B9D21" w14:textId="77777777" w:rsidR="003C53FF" w:rsidRDefault="003C53FF" w:rsidP="002B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6266419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FA4A76C" w14:textId="77777777" w:rsidR="000E0AD7" w:rsidRPr="000E0AD7" w:rsidRDefault="000E0AD7">
            <w:pPr>
              <w:pStyle w:val="Subso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0AD7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0E0AD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E0AD7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0E0AD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2330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0E0AD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E0AD7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0E0AD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E0AD7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0E0AD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2330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0E0AD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B7B1D3" w14:textId="77777777" w:rsidR="00194F11" w:rsidRDefault="00194F1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06AF" w14:textId="77777777" w:rsidR="003C53FF" w:rsidRDefault="003C53FF" w:rsidP="002B143C">
      <w:pPr>
        <w:spacing w:after="0" w:line="240" w:lineRule="auto"/>
      </w:pPr>
      <w:r>
        <w:separator/>
      </w:r>
    </w:p>
  </w:footnote>
  <w:footnote w:type="continuationSeparator" w:id="0">
    <w:p w14:paraId="060A418D" w14:textId="77777777" w:rsidR="003C53FF" w:rsidRDefault="003C53FF" w:rsidP="002B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A7020"/>
    <w:multiLevelType w:val="hybridMultilevel"/>
    <w:tmpl w:val="3FDAE45E"/>
    <w:lvl w:ilvl="0" w:tplc="857C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94576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5EB"/>
    <w:multiLevelType w:val="hybridMultilevel"/>
    <w:tmpl w:val="0150C9A0"/>
    <w:lvl w:ilvl="0" w:tplc="F2BA9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01866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0777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6B2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4723E"/>
    <w:multiLevelType w:val="hybridMultilevel"/>
    <w:tmpl w:val="95765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67263B"/>
    <w:multiLevelType w:val="hybridMultilevel"/>
    <w:tmpl w:val="12F6D9BA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67842"/>
    <w:multiLevelType w:val="hybridMultilevel"/>
    <w:tmpl w:val="91C6E564"/>
    <w:lvl w:ilvl="0" w:tplc="E07804B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CB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41068"/>
    <w:multiLevelType w:val="hybridMultilevel"/>
    <w:tmpl w:val="52A8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00116"/>
    <w:multiLevelType w:val="hybridMultilevel"/>
    <w:tmpl w:val="FBCC6348"/>
    <w:lvl w:ilvl="0" w:tplc="15304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31752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2391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64005"/>
    <w:multiLevelType w:val="hybridMultilevel"/>
    <w:tmpl w:val="499E8712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7DB9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01925"/>
    <w:multiLevelType w:val="hybridMultilevel"/>
    <w:tmpl w:val="C31234D2"/>
    <w:lvl w:ilvl="0" w:tplc="DA3CC4A6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54D1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B6BAC"/>
    <w:multiLevelType w:val="hybridMultilevel"/>
    <w:tmpl w:val="02F029E0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8195989"/>
    <w:multiLevelType w:val="hybridMultilevel"/>
    <w:tmpl w:val="28E2D49E"/>
    <w:lvl w:ilvl="0" w:tplc="65723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A1018"/>
    <w:multiLevelType w:val="hybridMultilevel"/>
    <w:tmpl w:val="3A346BAC"/>
    <w:lvl w:ilvl="0" w:tplc="6E9A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11979">
    <w:abstractNumId w:val="10"/>
  </w:num>
  <w:num w:numId="2" w16cid:durableId="1509711219">
    <w:abstractNumId w:val="23"/>
  </w:num>
  <w:num w:numId="3" w16cid:durableId="1848444222">
    <w:abstractNumId w:val="4"/>
  </w:num>
  <w:num w:numId="4" w16cid:durableId="377510634">
    <w:abstractNumId w:val="25"/>
  </w:num>
  <w:num w:numId="5" w16cid:durableId="288516172">
    <w:abstractNumId w:val="0"/>
  </w:num>
  <w:num w:numId="6" w16cid:durableId="1960185078">
    <w:abstractNumId w:val="6"/>
  </w:num>
  <w:num w:numId="7" w16cid:durableId="1055010328">
    <w:abstractNumId w:val="8"/>
  </w:num>
  <w:num w:numId="8" w16cid:durableId="2088921516">
    <w:abstractNumId w:val="14"/>
  </w:num>
  <w:num w:numId="9" w16cid:durableId="1230463261">
    <w:abstractNumId w:val="20"/>
  </w:num>
  <w:num w:numId="10" w16cid:durableId="242640238">
    <w:abstractNumId w:val="1"/>
  </w:num>
  <w:num w:numId="11" w16cid:durableId="393285355">
    <w:abstractNumId w:val="2"/>
  </w:num>
  <w:num w:numId="12" w16cid:durableId="2047021533">
    <w:abstractNumId w:val="5"/>
  </w:num>
  <w:num w:numId="13" w16cid:durableId="2011639575">
    <w:abstractNumId w:val="9"/>
  </w:num>
  <w:num w:numId="14" w16cid:durableId="10299913">
    <w:abstractNumId w:val="15"/>
  </w:num>
  <w:num w:numId="15" w16cid:durableId="2000958735">
    <w:abstractNumId w:val="11"/>
  </w:num>
  <w:num w:numId="16" w16cid:durableId="1022439404">
    <w:abstractNumId w:val="22"/>
  </w:num>
  <w:num w:numId="17" w16cid:durableId="1681086008">
    <w:abstractNumId w:val="18"/>
  </w:num>
  <w:num w:numId="18" w16cid:durableId="843860530">
    <w:abstractNumId w:val="7"/>
  </w:num>
  <w:num w:numId="19" w16cid:durableId="276759184">
    <w:abstractNumId w:val="3"/>
  </w:num>
  <w:num w:numId="20" w16cid:durableId="4378682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1249753">
    <w:abstractNumId w:val="13"/>
  </w:num>
  <w:num w:numId="22" w16cid:durableId="1336229054">
    <w:abstractNumId w:val="16"/>
  </w:num>
  <w:num w:numId="23" w16cid:durableId="1803961380">
    <w:abstractNumId w:val="12"/>
  </w:num>
  <w:num w:numId="24" w16cid:durableId="1844198840">
    <w:abstractNumId w:val="17"/>
  </w:num>
  <w:num w:numId="25" w16cid:durableId="1341006418">
    <w:abstractNumId w:val="24"/>
  </w:num>
  <w:num w:numId="26" w16cid:durableId="7498842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43C"/>
    <w:rsid w:val="00077AA5"/>
    <w:rsid w:val="00080A2D"/>
    <w:rsid w:val="00094F20"/>
    <w:rsid w:val="000C2A68"/>
    <w:rsid w:val="000E0AD7"/>
    <w:rsid w:val="000F6E94"/>
    <w:rsid w:val="00100DF7"/>
    <w:rsid w:val="001041E2"/>
    <w:rsid w:val="0010790F"/>
    <w:rsid w:val="001124A8"/>
    <w:rsid w:val="0014027C"/>
    <w:rsid w:val="001427FE"/>
    <w:rsid w:val="00194F11"/>
    <w:rsid w:val="001A38AD"/>
    <w:rsid w:val="001D5601"/>
    <w:rsid w:val="001F0737"/>
    <w:rsid w:val="001F5CA6"/>
    <w:rsid w:val="00200513"/>
    <w:rsid w:val="00211B2D"/>
    <w:rsid w:val="002368DB"/>
    <w:rsid w:val="002621F3"/>
    <w:rsid w:val="0027351B"/>
    <w:rsid w:val="00293437"/>
    <w:rsid w:val="002A4CE9"/>
    <w:rsid w:val="002B143C"/>
    <w:rsid w:val="002B4A2C"/>
    <w:rsid w:val="002B7318"/>
    <w:rsid w:val="002D7A49"/>
    <w:rsid w:val="002E58E7"/>
    <w:rsid w:val="002F6A64"/>
    <w:rsid w:val="0034723C"/>
    <w:rsid w:val="00354A0A"/>
    <w:rsid w:val="0036624B"/>
    <w:rsid w:val="003A02EA"/>
    <w:rsid w:val="003A4163"/>
    <w:rsid w:val="003A618B"/>
    <w:rsid w:val="003C53FF"/>
    <w:rsid w:val="003C6E32"/>
    <w:rsid w:val="003D04A9"/>
    <w:rsid w:val="003D478A"/>
    <w:rsid w:val="003D53DB"/>
    <w:rsid w:val="003F3F74"/>
    <w:rsid w:val="004040DB"/>
    <w:rsid w:val="00420E21"/>
    <w:rsid w:val="00436B27"/>
    <w:rsid w:val="004651EC"/>
    <w:rsid w:val="0048165C"/>
    <w:rsid w:val="00482AA4"/>
    <w:rsid w:val="004851E2"/>
    <w:rsid w:val="004A147D"/>
    <w:rsid w:val="004B7D03"/>
    <w:rsid w:val="004E643A"/>
    <w:rsid w:val="004E7BB9"/>
    <w:rsid w:val="004F73B9"/>
    <w:rsid w:val="00555CC4"/>
    <w:rsid w:val="00555F27"/>
    <w:rsid w:val="00562DD3"/>
    <w:rsid w:val="00594F47"/>
    <w:rsid w:val="00596683"/>
    <w:rsid w:val="005A1204"/>
    <w:rsid w:val="005B2714"/>
    <w:rsid w:val="005C35B7"/>
    <w:rsid w:val="005E3548"/>
    <w:rsid w:val="005E5AC3"/>
    <w:rsid w:val="005E7948"/>
    <w:rsid w:val="00614BFA"/>
    <w:rsid w:val="00622C45"/>
    <w:rsid w:val="00636882"/>
    <w:rsid w:val="006500FC"/>
    <w:rsid w:val="006660A4"/>
    <w:rsid w:val="00680679"/>
    <w:rsid w:val="00682897"/>
    <w:rsid w:val="00691AE2"/>
    <w:rsid w:val="006C0828"/>
    <w:rsid w:val="006E3D32"/>
    <w:rsid w:val="00710055"/>
    <w:rsid w:val="00724A7A"/>
    <w:rsid w:val="007455F8"/>
    <w:rsid w:val="007529FD"/>
    <w:rsid w:val="00756CAA"/>
    <w:rsid w:val="00760726"/>
    <w:rsid w:val="007A2988"/>
    <w:rsid w:val="007A4008"/>
    <w:rsid w:val="007A442C"/>
    <w:rsid w:val="007D0BC3"/>
    <w:rsid w:val="007D1561"/>
    <w:rsid w:val="007D4CA7"/>
    <w:rsid w:val="008350B8"/>
    <w:rsid w:val="00835D7F"/>
    <w:rsid w:val="00851C4F"/>
    <w:rsid w:val="00880D8E"/>
    <w:rsid w:val="00880DD9"/>
    <w:rsid w:val="00883578"/>
    <w:rsid w:val="00886F3B"/>
    <w:rsid w:val="008A28E1"/>
    <w:rsid w:val="008C5DE5"/>
    <w:rsid w:val="008E3775"/>
    <w:rsid w:val="009155E1"/>
    <w:rsid w:val="0091648F"/>
    <w:rsid w:val="00923303"/>
    <w:rsid w:val="00944DA4"/>
    <w:rsid w:val="00946135"/>
    <w:rsid w:val="00952D9F"/>
    <w:rsid w:val="00972990"/>
    <w:rsid w:val="0098712F"/>
    <w:rsid w:val="00987593"/>
    <w:rsid w:val="009E19AC"/>
    <w:rsid w:val="009E2981"/>
    <w:rsid w:val="009F515A"/>
    <w:rsid w:val="009F76D3"/>
    <w:rsid w:val="00A17CDE"/>
    <w:rsid w:val="00A20630"/>
    <w:rsid w:val="00A24C68"/>
    <w:rsid w:val="00A27A3B"/>
    <w:rsid w:val="00A43335"/>
    <w:rsid w:val="00A4569A"/>
    <w:rsid w:val="00A529CA"/>
    <w:rsid w:val="00A5371E"/>
    <w:rsid w:val="00A744AA"/>
    <w:rsid w:val="00A751AB"/>
    <w:rsid w:val="00A83A4F"/>
    <w:rsid w:val="00AD088C"/>
    <w:rsid w:val="00AE0D09"/>
    <w:rsid w:val="00B11500"/>
    <w:rsid w:val="00B46350"/>
    <w:rsid w:val="00B55D8E"/>
    <w:rsid w:val="00B613EC"/>
    <w:rsid w:val="00B903D5"/>
    <w:rsid w:val="00B92467"/>
    <w:rsid w:val="00BA1E45"/>
    <w:rsid w:val="00BA73AC"/>
    <w:rsid w:val="00BC08B5"/>
    <w:rsid w:val="00BD129B"/>
    <w:rsid w:val="00BD2834"/>
    <w:rsid w:val="00BE3BAF"/>
    <w:rsid w:val="00BF0A74"/>
    <w:rsid w:val="00C07264"/>
    <w:rsid w:val="00C205E5"/>
    <w:rsid w:val="00C22A80"/>
    <w:rsid w:val="00C315B1"/>
    <w:rsid w:val="00C45B28"/>
    <w:rsid w:val="00C53FEC"/>
    <w:rsid w:val="00C567CE"/>
    <w:rsid w:val="00C90E3F"/>
    <w:rsid w:val="00C97865"/>
    <w:rsid w:val="00CA7FC1"/>
    <w:rsid w:val="00CB6C85"/>
    <w:rsid w:val="00CC3FAF"/>
    <w:rsid w:val="00CC62B7"/>
    <w:rsid w:val="00D02107"/>
    <w:rsid w:val="00D20EA3"/>
    <w:rsid w:val="00D2610B"/>
    <w:rsid w:val="00D3683E"/>
    <w:rsid w:val="00D44360"/>
    <w:rsid w:val="00D45B59"/>
    <w:rsid w:val="00D536B2"/>
    <w:rsid w:val="00D55F98"/>
    <w:rsid w:val="00D640D1"/>
    <w:rsid w:val="00DA722E"/>
    <w:rsid w:val="00DB12C8"/>
    <w:rsid w:val="00DD62E3"/>
    <w:rsid w:val="00DE337B"/>
    <w:rsid w:val="00DE3C59"/>
    <w:rsid w:val="00DE65A5"/>
    <w:rsid w:val="00E045DE"/>
    <w:rsid w:val="00E14E93"/>
    <w:rsid w:val="00E33DE2"/>
    <w:rsid w:val="00E404C4"/>
    <w:rsid w:val="00E6042E"/>
    <w:rsid w:val="00E60E31"/>
    <w:rsid w:val="00E61692"/>
    <w:rsid w:val="00E637EF"/>
    <w:rsid w:val="00E72964"/>
    <w:rsid w:val="00E73EDE"/>
    <w:rsid w:val="00EB7112"/>
    <w:rsid w:val="00EC1AAF"/>
    <w:rsid w:val="00ED3B58"/>
    <w:rsid w:val="00EE36A1"/>
    <w:rsid w:val="00EF49F0"/>
    <w:rsid w:val="00F31186"/>
    <w:rsid w:val="00F76105"/>
    <w:rsid w:val="00F76A2F"/>
    <w:rsid w:val="00F77657"/>
    <w:rsid w:val="00F81F20"/>
    <w:rsid w:val="00F829FE"/>
    <w:rsid w:val="00F85737"/>
    <w:rsid w:val="00FB3ECC"/>
    <w:rsid w:val="00FD3EAD"/>
    <w:rsid w:val="00FF6F01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9A03"/>
  <w15:docId w15:val="{03CC35C8-447A-4A9C-A7AB-16016895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B143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B143C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2B143C"/>
    <w:rPr>
      <w:vertAlign w:val="superscript"/>
    </w:rPr>
  </w:style>
  <w:style w:type="paragraph" w:styleId="Listparagraf">
    <w:name w:val="List Paragraph"/>
    <w:basedOn w:val="Normal"/>
    <w:uiPriority w:val="34"/>
    <w:qFormat/>
    <w:rsid w:val="005C35B7"/>
    <w:pPr>
      <w:ind w:left="720"/>
      <w:contextualSpacing/>
    </w:pPr>
  </w:style>
  <w:style w:type="paragraph" w:styleId="Frspaiere">
    <w:name w:val="No Spacing"/>
    <w:uiPriority w:val="1"/>
    <w:qFormat/>
    <w:rsid w:val="009F76D3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BD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129B"/>
  </w:style>
  <w:style w:type="paragraph" w:styleId="Subsol">
    <w:name w:val="footer"/>
    <w:basedOn w:val="Normal"/>
    <w:link w:val="SubsolCaracter"/>
    <w:uiPriority w:val="99"/>
    <w:unhideWhenUsed/>
    <w:rsid w:val="00BD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129B"/>
  </w:style>
  <w:style w:type="character" w:styleId="Hyperlink">
    <w:name w:val="Hyperlink"/>
    <w:basedOn w:val="Fontdeparagrafimplicit"/>
    <w:uiPriority w:val="99"/>
    <w:unhideWhenUsed/>
    <w:rsid w:val="00886F3B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7A442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7A442C"/>
  </w:style>
  <w:style w:type="paragraph" w:customStyle="1" w:styleId="msonormalcxspmiddle">
    <w:name w:val="msonormalcxspmiddle"/>
    <w:basedOn w:val="Normal"/>
    <w:rsid w:val="005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7A4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14BA-7455-4382-A033-CA21AB74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2552</Words>
  <Characters>14549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lm verbski</cp:lastModifiedBy>
  <cp:revision>27</cp:revision>
  <dcterms:created xsi:type="dcterms:W3CDTF">2021-10-03T14:06:00Z</dcterms:created>
  <dcterms:modified xsi:type="dcterms:W3CDTF">2024-12-10T12:49:00Z</dcterms:modified>
</cp:coreProperties>
</file>